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9F" w:rsidRPr="005F6F8B" w:rsidRDefault="00CD7C9F" w:rsidP="00CD7C9F">
      <w:pPr>
        <w:rPr>
          <w:b/>
        </w:rPr>
      </w:pPr>
    </w:p>
    <w:p w:rsidR="00CD7C9F" w:rsidRDefault="00CD7C9F" w:rsidP="00CD7C9F"/>
    <w:tbl>
      <w:tblPr>
        <w:tblStyle w:val="a3"/>
        <w:tblW w:w="14850" w:type="dxa"/>
        <w:tblLayout w:type="fixed"/>
        <w:tblLook w:val="04A0"/>
      </w:tblPr>
      <w:tblGrid>
        <w:gridCol w:w="1242"/>
        <w:gridCol w:w="1843"/>
        <w:gridCol w:w="4678"/>
        <w:gridCol w:w="7087"/>
      </w:tblGrid>
      <w:tr w:rsidR="00CD7C9F" w:rsidTr="009E15FA">
        <w:tc>
          <w:tcPr>
            <w:tcW w:w="1242" w:type="dxa"/>
          </w:tcPr>
          <w:p w:rsidR="00CD7C9F" w:rsidRPr="005F6F8B" w:rsidRDefault="00CD7C9F" w:rsidP="009E15FA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№ слайда</w:t>
            </w:r>
          </w:p>
        </w:tc>
        <w:tc>
          <w:tcPr>
            <w:tcW w:w="1843" w:type="dxa"/>
          </w:tcPr>
          <w:p w:rsidR="00CD7C9F" w:rsidRPr="005F6F8B" w:rsidRDefault="00CD7C9F" w:rsidP="009E15FA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4678" w:type="dxa"/>
          </w:tcPr>
          <w:p w:rsidR="00CD7C9F" w:rsidRPr="005F6F8B" w:rsidRDefault="00CD7C9F" w:rsidP="009E15FA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Те</w:t>
            </w:r>
            <w:proofErr w:type="gramStart"/>
            <w:r w:rsidRPr="005F6F8B">
              <w:rPr>
                <w:b/>
                <w:sz w:val="24"/>
                <w:szCs w:val="24"/>
              </w:rPr>
              <w:t>кст в сл</w:t>
            </w:r>
            <w:proofErr w:type="gramEnd"/>
            <w:r w:rsidRPr="005F6F8B">
              <w:rPr>
                <w:b/>
                <w:sz w:val="24"/>
                <w:szCs w:val="24"/>
              </w:rPr>
              <w:t>айде</w:t>
            </w:r>
          </w:p>
        </w:tc>
        <w:tc>
          <w:tcPr>
            <w:tcW w:w="7087" w:type="dxa"/>
          </w:tcPr>
          <w:p w:rsidR="00CD7C9F" w:rsidRPr="005F6F8B" w:rsidRDefault="00CD7C9F" w:rsidP="009E15FA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Закадровый текст</w:t>
            </w:r>
          </w:p>
        </w:tc>
      </w:tr>
      <w:tr w:rsidR="00A33846" w:rsidTr="009E15FA">
        <w:tc>
          <w:tcPr>
            <w:tcW w:w="1242" w:type="dxa"/>
          </w:tcPr>
          <w:p w:rsidR="00A33846" w:rsidRPr="005F6F8B" w:rsidRDefault="00A33846" w:rsidP="009E15FA">
            <w:pPr>
              <w:rPr>
                <w:b/>
                <w:sz w:val="24"/>
                <w:szCs w:val="24"/>
              </w:rPr>
            </w:pPr>
            <w:r>
              <w:t>Слайд 1</w:t>
            </w:r>
          </w:p>
        </w:tc>
        <w:tc>
          <w:tcPr>
            <w:tcW w:w="1843" w:type="dxa"/>
          </w:tcPr>
          <w:p w:rsidR="00A33846" w:rsidRPr="009F52B4" w:rsidRDefault="00A33846" w:rsidP="009E15FA">
            <w:pPr>
              <w:rPr>
                <w:sz w:val="24"/>
                <w:szCs w:val="24"/>
              </w:rPr>
            </w:pPr>
            <w:r w:rsidRPr="009F52B4">
              <w:rPr>
                <w:sz w:val="24"/>
                <w:szCs w:val="24"/>
              </w:rPr>
              <w:t>Урок №3</w:t>
            </w:r>
          </w:p>
          <w:p w:rsidR="00A33846" w:rsidRPr="005F6F8B" w:rsidRDefault="00A33846" w:rsidP="009F52B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F52B4" w:rsidRPr="009F52B4" w:rsidRDefault="009F52B4" w:rsidP="009F52B4">
            <w:pPr>
              <w:rPr>
                <w:bCs/>
              </w:rPr>
            </w:pPr>
            <w:r w:rsidRPr="009F52B4">
              <w:rPr>
                <w:bCs/>
              </w:rPr>
              <w:t xml:space="preserve">Информация как еда. Как </w:t>
            </w:r>
            <w:proofErr w:type="gramStart"/>
            <w:r w:rsidRPr="009F52B4">
              <w:rPr>
                <w:bCs/>
              </w:rPr>
              <w:t>информационный</w:t>
            </w:r>
            <w:proofErr w:type="gramEnd"/>
            <w:r w:rsidRPr="009F52B4">
              <w:rPr>
                <w:bCs/>
              </w:rPr>
              <w:t xml:space="preserve"> «</w:t>
            </w:r>
            <w:proofErr w:type="spellStart"/>
            <w:r w:rsidRPr="009F52B4">
              <w:rPr>
                <w:bCs/>
              </w:rPr>
              <w:t>фастфуд</w:t>
            </w:r>
            <w:proofErr w:type="spellEnd"/>
            <w:r w:rsidRPr="009F52B4">
              <w:rPr>
                <w:bCs/>
              </w:rPr>
              <w:t>» влияет на критическое мышление?</w:t>
            </w:r>
          </w:p>
          <w:p w:rsidR="00A33846" w:rsidRPr="005F6F8B" w:rsidRDefault="00A33846" w:rsidP="009E15FA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A33846" w:rsidRPr="005F6F8B" w:rsidRDefault="00A33846" w:rsidP="009E15FA">
            <w:pPr>
              <w:rPr>
                <w:b/>
                <w:sz w:val="24"/>
                <w:szCs w:val="24"/>
              </w:rPr>
            </w:pPr>
            <w:r w:rsidRPr="003A19D8">
              <w:rPr>
                <w:rFonts w:ascii="Calibri" w:eastAsia="Times New Roman" w:hAnsi="Calibri" w:cs="Times New Roman"/>
                <w:bCs/>
                <w:i/>
                <w:sz w:val="20"/>
                <w:lang w:eastAsia="ru-RU"/>
              </w:rPr>
              <w:t xml:space="preserve">На предыдущем уроке мы говорили о том, что такое информация, какое серьезное влияние информационные потоки оказывают практически на все сферы жизни. Сегодня поговорим о том, с какого рода информацией вы можете столкнуться. При полном и абсолютном доступе к разной информации посредством интернета, вы можете позволить информационной волне полностью захлестнуть вас.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ru-RU"/>
              </w:rPr>
              <w:t xml:space="preserve">Вы можете сделать выбор: стать </w:t>
            </w:r>
            <w:r w:rsidRPr="003A19D8">
              <w:rPr>
                <w:rFonts w:ascii="Calibri" w:eastAsia="Times New Roman" w:hAnsi="Calibri" w:cs="Times New Roman"/>
                <w:bCs/>
                <w:i/>
                <w:sz w:val="20"/>
                <w:lang w:eastAsia="ru-RU"/>
              </w:rPr>
              <w:t xml:space="preserve"> просто потребителем информации, постоянно просматривая разные фотографии, читая очередные интересные факты, или просматривая вирусные видео. Вы можете позволить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ru-RU"/>
              </w:rPr>
              <w:t xml:space="preserve"> информации манипулировать вами. Или можете </w:t>
            </w:r>
            <w:r w:rsidRPr="003A19D8">
              <w:rPr>
                <w:rFonts w:ascii="Calibri" w:eastAsia="Times New Roman" w:hAnsi="Calibri" w:cs="Times New Roman"/>
                <w:bCs/>
                <w:i/>
                <w:sz w:val="20"/>
                <w:lang w:eastAsia="ru-RU"/>
              </w:rPr>
              <w:t xml:space="preserve"> управлять своей жизнью, развивать  навыки, если будете правильно пользоваться тем доступом к информации, что от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ru-RU"/>
              </w:rPr>
              <w:t xml:space="preserve">крывают современные технологии, можете </w:t>
            </w:r>
            <w:r w:rsidRPr="003A19D8">
              <w:rPr>
                <w:rFonts w:ascii="Calibri" w:eastAsia="Times New Roman" w:hAnsi="Calibri" w:cs="Times New Roman"/>
                <w:bCs/>
                <w:i/>
                <w:sz w:val="20"/>
                <w:lang w:eastAsia="ru-RU"/>
              </w:rPr>
              <w:t xml:space="preserve"> осознанно потреблять те информационные массивы, что сейчас предлагают интернет, газеты, радио и телевидение. </w:t>
            </w:r>
          </w:p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 xml:space="preserve">Слайд </w:t>
            </w:r>
            <w:r w:rsidR="00A33846">
              <w:t>2</w:t>
            </w:r>
          </w:p>
        </w:tc>
        <w:tc>
          <w:tcPr>
            <w:tcW w:w="1843" w:type="dxa"/>
          </w:tcPr>
          <w:p w:rsidR="003A19D8" w:rsidRPr="003A19D8" w:rsidRDefault="003A19D8" w:rsidP="003A19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9D8">
              <w:rPr>
                <w:lang w:eastAsia="ru-RU"/>
              </w:rPr>
              <w:t xml:space="preserve">Информация как еда. </w:t>
            </w:r>
          </w:p>
          <w:p w:rsidR="003A19D8" w:rsidRPr="003A19D8" w:rsidRDefault="003A19D8" w:rsidP="003A19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9D8">
              <w:rPr>
                <w:lang w:eastAsia="ru-RU"/>
              </w:rPr>
              <w:t xml:space="preserve">Как </w:t>
            </w:r>
            <w:proofErr w:type="gramStart"/>
            <w:r w:rsidRPr="003A19D8">
              <w:rPr>
                <w:lang w:eastAsia="ru-RU"/>
              </w:rPr>
              <w:t>информационный</w:t>
            </w:r>
            <w:proofErr w:type="gramEnd"/>
            <w:r w:rsidRPr="003A19D8">
              <w:rPr>
                <w:lang w:eastAsia="ru-RU"/>
              </w:rPr>
              <w:t xml:space="preserve"> «фастфуд»</w:t>
            </w:r>
            <w:r w:rsidR="009F52B4">
              <w:rPr>
                <w:lang w:eastAsia="ru-RU"/>
              </w:rPr>
              <w:t xml:space="preserve"> влияет на критическое мышление?</w:t>
            </w:r>
          </w:p>
          <w:p w:rsidR="00CD7C9F" w:rsidRDefault="00CD7C9F" w:rsidP="009E15FA"/>
        </w:tc>
        <w:tc>
          <w:tcPr>
            <w:tcW w:w="4678" w:type="dxa"/>
          </w:tcPr>
          <w:p w:rsidR="003A19D8" w:rsidRDefault="003A19D8" w:rsidP="003A19D8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В данном уроке рассматриваются такие вопросы:</w:t>
            </w:r>
          </w:p>
          <w:p w:rsidR="003A19D8" w:rsidRPr="003A19D8" w:rsidRDefault="003A19D8" w:rsidP="003A19D8">
            <w:pPr>
              <w:ind w:left="360"/>
              <w:rPr>
                <w:rFonts w:ascii="Calibri" w:eastAsia="Times New Roman" w:hAnsi="Calibri" w:cs="Times New Roman"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lang w:eastAsia="ru-RU"/>
              </w:rPr>
              <w:t>-</w:t>
            </w:r>
            <w:proofErr w:type="gramStart"/>
            <w:r w:rsidRPr="003A19D8">
              <w:rPr>
                <w:rFonts w:ascii="Calibri" w:eastAsia="Times New Roman" w:hAnsi="Calibri" w:cs="Times New Roman"/>
                <w:bCs/>
                <w:lang w:eastAsia="ru-RU"/>
              </w:rPr>
              <w:t>Информационный</w:t>
            </w:r>
            <w:proofErr w:type="gramEnd"/>
            <w:r w:rsidRPr="003A19D8">
              <w:rPr>
                <w:rFonts w:ascii="Calibri" w:eastAsia="Times New Roman" w:hAnsi="Calibri" w:cs="Times New Roman"/>
                <w:bCs/>
                <w:lang w:eastAsia="ru-RU"/>
              </w:rPr>
              <w:t xml:space="preserve"> «фастфуд» или почему потреблять информацию надо осознанно. </w:t>
            </w:r>
          </w:p>
          <w:p w:rsidR="003A19D8" w:rsidRPr="003A19D8" w:rsidRDefault="003A19D8" w:rsidP="003A19D8">
            <w:pPr>
              <w:ind w:left="360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3A19D8">
              <w:rPr>
                <w:rFonts w:ascii="Calibri" w:eastAsia="Times New Roman" w:hAnsi="Calibri" w:cs="Times New Roman"/>
                <w:bCs/>
                <w:lang w:eastAsia="ru-RU"/>
              </w:rPr>
              <w:t>-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lang w:eastAsia="ru-RU"/>
              </w:rPr>
              <w:t>Фэйки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lang w:eastAsia="ru-RU"/>
              </w:rPr>
              <w:t>, зачем их распространяют, и как отличить, достоверна ли информация.</w:t>
            </w:r>
          </w:p>
          <w:p w:rsidR="00CD7C9F" w:rsidRDefault="00CD7C9F" w:rsidP="009E15FA"/>
        </w:tc>
        <w:tc>
          <w:tcPr>
            <w:tcW w:w="7087" w:type="dxa"/>
          </w:tcPr>
          <w:p w:rsidR="00CD7C9F" w:rsidRDefault="003A19D8" w:rsidP="009E15FA">
            <w:r w:rsidRPr="003A19D8">
              <w:rPr>
                <w:rFonts w:ascii="Calibri" w:eastAsia="Times New Roman" w:hAnsi="Calibri" w:cs="Times New Roman"/>
                <w:bCs/>
                <w:lang w:eastAsia="ru-RU"/>
              </w:rPr>
              <w:t>Сегодня мы поговорим с вами об информации как о еде. Информация, как и еда, может быть полезной, может быть вредной, а может быть и информационным «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lang w:eastAsia="ru-RU"/>
              </w:rPr>
              <w:t>фастфудом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lang w:eastAsia="ru-RU"/>
              </w:rPr>
              <w:t>». Как вы думаете, что такое информационный «фастфуд»?</w:t>
            </w:r>
          </w:p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 xml:space="preserve">Слайд </w:t>
            </w:r>
            <w:r w:rsidR="00A33846">
              <w:t>3</w:t>
            </w:r>
          </w:p>
        </w:tc>
        <w:tc>
          <w:tcPr>
            <w:tcW w:w="1843" w:type="dxa"/>
          </w:tcPr>
          <w:p w:rsidR="00CD7C9F" w:rsidRDefault="003A19D8" w:rsidP="009E15FA">
            <w:r>
              <w:t>Что происходит каждую минуту в интернете?</w:t>
            </w:r>
          </w:p>
        </w:tc>
        <w:tc>
          <w:tcPr>
            <w:tcW w:w="4678" w:type="dxa"/>
          </w:tcPr>
          <w:p w:rsidR="003A19D8" w:rsidRPr="003A19D8" w:rsidRDefault="003A19D8" w:rsidP="003A19D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В  интернет  отправляется 204 000 000 электронных писем </w:t>
            </w:r>
          </w:p>
          <w:p w:rsidR="003A19D8" w:rsidRPr="003A19D8" w:rsidRDefault="003A19D8" w:rsidP="003A19D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Просматривается 6 000 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000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страниц на 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Facebook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, 20 млн.  фотографий и публикуется   2 460 000 постов.           </w:t>
            </w:r>
          </w:p>
          <w:p w:rsidR="003A19D8" w:rsidRPr="003A19D8" w:rsidRDefault="003A19D8" w:rsidP="003A19D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На 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Youtube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проигрывается 1 300 000 </w:t>
            </w:r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lastRenderedPageBreak/>
              <w:t xml:space="preserve">роликов. И на этот же портал «заливается» 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видеосообщений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хронометражем в сумме 72 часа. То есть, чтобы посмотреть то видео, которое в  течение минуты залили на 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Youtube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, вам понадобится 3 суток без перерыва на еду и сон.</w:t>
            </w:r>
          </w:p>
          <w:p w:rsidR="003A19D8" w:rsidRPr="003A19D8" w:rsidRDefault="003A19D8" w:rsidP="003A19D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Поисковая система 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гугл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в минуту обрабатывает 4 000 000 запросов. </w:t>
            </w:r>
          </w:p>
          <w:p w:rsidR="003A19D8" w:rsidRPr="003A19D8" w:rsidRDefault="003A19D8" w:rsidP="003A19D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В 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вотсап-мессенджере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в эту же минуту отправляется 347 222 фотографии.</w:t>
            </w:r>
          </w:p>
          <w:p w:rsidR="003A19D8" w:rsidRPr="003A19D8" w:rsidRDefault="003A19D8" w:rsidP="003A19D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В 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твиттере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 публикуются 277 000 постов,</w:t>
            </w:r>
          </w:p>
          <w:p w:rsidR="003A19D8" w:rsidRPr="003A19D8" w:rsidRDefault="003A19D8" w:rsidP="003A19D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В </w:t>
            </w:r>
            <w:proofErr w:type="spellStart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>инстаграме</w:t>
            </w:r>
            <w:proofErr w:type="spellEnd"/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 216 000 постов</w:t>
            </w:r>
          </w:p>
          <w:p w:rsidR="00CD7C9F" w:rsidRDefault="00CD7C9F" w:rsidP="009E15FA">
            <w:pPr>
              <w:pStyle w:val="a4"/>
            </w:pPr>
          </w:p>
        </w:tc>
        <w:tc>
          <w:tcPr>
            <w:tcW w:w="7087" w:type="dxa"/>
          </w:tcPr>
          <w:p w:rsidR="003A19D8" w:rsidRDefault="003A19D8" w:rsidP="003A19D8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3A19D8">
              <w:rPr>
                <w:rFonts w:ascii="Calibri" w:eastAsia="Times New Roman" w:hAnsi="Calibri" w:cs="Times New Roman"/>
                <w:bCs/>
                <w:i/>
                <w:lang w:eastAsia="ru-RU"/>
              </w:rPr>
              <w:lastRenderedPageBreak/>
              <w:t xml:space="preserve">21 век уже назвали веком потребления, и касается это не только каких-то предметов быта, обихода, еды, одежды, гаджетов, но и информации. И сейчас это время избыточного информационного потребления. Вот данные, которые это доказывают: </w:t>
            </w:r>
          </w:p>
          <w:p w:rsidR="003A19D8" w:rsidRPr="003A19D8" w:rsidRDefault="003A19D8" w:rsidP="003A19D8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</w:p>
          <w:p w:rsidR="00CD7C9F" w:rsidRDefault="00CD7C9F" w:rsidP="00496FA6">
            <w:pPr>
              <w:ind w:left="720"/>
              <w:contextualSpacing/>
            </w:pPr>
          </w:p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lastRenderedPageBreak/>
              <w:t xml:space="preserve">Слайд </w:t>
            </w:r>
            <w:r w:rsidR="00A33846">
              <w:t>4</w:t>
            </w:r>
          </w:p>
        </w:tc>
        <w:tc>
          <w:tcPr>
            <w:tcW w:w="1843" w:type="dxa"/>
          </w:tcPr>
          <w:p w:rsidR="00CD7C9F" w:rsidRDefault="00496FA6" w:rsidP="009E15FA">
            <w:r>
              <w:t>Информационный фастфуд</w:t>
            </w:r>
          </w:p>
        </w:tc>
        <w:tc>
          <w:tcPr>
            <w:tcW w:w="4678" w:type="dxa"/>
          </w:tcPr>
          <w:p w:rsidR="00CD7C9F" w:rsidRDefault="00496FA6" w:rsidP="00496FA6">
            <w:r>
              <w:t xml:space="preserve">Информационный фастфуд </w:t>
            </w:r>
          </w:p>
          <w:p w:rsidR="005B36E1" w:rsidRDefault="005B36E1" w:rsidP="00496FA6"/>
          <w:p w:rsidR="005B36E1" w:rsidRDefault="005B36E1" w:rsidP="00496FA6"/>
          <w:p w:rsidR="00496FA6" w:rsidRDefault="00496FA6" w:rsidP="005B36E1">
            <w:r w:rsidRPr="00496FA6">
              <w:rPr>
                <w:lang w:eastAsia="ru-RU"/>
              </w:rPr>
              <w:t>Легкая,  бесполезная, развлекающая информация, отвлекающая информация в малых «дозах» безвредна, но постоянное ее потребление приводит к «захламлению» мозга</w:t>
            </w:r>
            <w:proofErr w:type="gramStart"/>
            <w:r w:rsidRPr="00496FA6"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(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>ставить картинку эффектную)</w:t>
            </w:r>
          </w:p>
        </w:tc>
        <w:tc>
          <w:tcPr>
            <w:tcW w:w="7087" w:type="dxa"/>
          </w:tcPr>
          <w:p w:rsidR="00496FA6" w:rsidRPr="00496FA6" w:rsidRDefault="00496FA6" w:rsidP="00496FA6">
            <w:pPr>
              <w:rPr>
                <w:lang w:eastAsia="ru-RU"/>
              </w:rPr>
            </w:pPr>
            <w:r w:rsidRPr="00496FA6">
              <w:rPr>
                <w:lang w:eastAsia="ru-RU"/>
              </w:rPr>
              <w:t xml:space="preserve">Качество потребляемой информации так же </w:t>
            </w:r>
            <w:proofErr w:type="gramStart"/>
            <w:r w:rsidRPr="00496FA6">
              <w:rPr>
                <w:lang w:eastAsia="ru-RU"/>
              </w:rPr>
              <w:t>важно</w:t>
            </w:r>
            <w:proofErr w:type="gramEnd"/>
            <w:r w:rsidRPr="00496FA6">
              <w:rPr>
                <w:lang w:eastAsia="ru-RU"/>
              </w:rPr>
              <w:t xml:space="preserve"> как и качество еды, которую мы принимаем. Так как это влияет напрямую на способность человека мыслить. Помните, что вся информация: статьи, книги, посты и картинки, влияет на активность вашего мозга. Мы все заполняем наш мозг, а обилие информации особенно легкой приводит к тому, что вы становитесь просто потребителем. Цена этого бездумного потребления – во-первых, время. Вспомните себя, как часто вы заходите в социальные сети в те же одноклассники или </w:t>
            </w:r>
            <w:proofErr w:type="spellStart"/>
            <w:r w:rsidRPr="00496FA6">
              <w:rPr>
                <w:lang w:eastAsia="ru-RU"/>
              </w:rPr>
              <w:t>вконтакте</w:t>
            </w:r>
            <w:proofErr w:type="spellEnd"/>
            <w:r w:rsidRPr="00496FA6">
              <w:rPr>
                <w:lang w:eastAsia="ru-RU"/>
              </w:rPr>
              <w:t xml:space="preserve"> и начинаете просто читать и просматривать все, что попадается, не замечая, как проходит час, другой, третий? Вторая цена не менее дорогая – способность анализировать информацию. </w:t>
            </w:r>
          </w:p>
          <w:p w:rsidR="00CD7C9F" w:rsidRDefault="00CD7C9F" w:rsidP="00496FA6"/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 xml:space="preserve">Слайд </w:t>
            </w:r>
            <w:r w:rsidR="00A33846">
              <w:t>5</w:t>
            </w:r>
          </w:p>
        </w:tc>
        <w:tc>
          <w:tcPr>
            <w:tcW w:w="1843" w:type="dxa"/>
          </w:tcPr>
          <w:p w:rsidR="00CD7C9F" w:rsidRDefault="001A3619" w:rsidP="009E15FA">
            <w:r>
              <w:t>Информационный фастфуд</w:t>
            </w:r>
          </w:p>
        </w:tc>
        <w:tc>
          <w:tcPr>
            <w:tcW w:w="4678" w:type="dxa"/>
          </w:tcPr>
          <w:p w:rsidR="00CD7C9F" w:rsidRDefault="001A3619" w:rsidP="009E15FA">
            <w:pPr>
              <w:pStyle w:val="a4"/>
            </w:pPr>
            <w:r>
              <w:t xml:space="preserve">Информационный фастфуд </w:t>
            </w:r>
          </w:p>
          <w:p w:rsidR="001A3619" w:rsidRDefault="001A3619" w:rsidP="009E15FA">
            <w:pPr>
              <w:pStyle w:val="a4"/>
            </w:pPr>
            <w:r>
              <w:t>(картинки с потребителями инфы) Например:</w:t>
            </w:r>
          </w:p>
          <w:p w:rsidR="001A3619" w:rsidRDefault="001A3619" w:rsidP="009E15FA">
            <w:pPr>
              <w:pStyle w:val="a4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01906" cy="1350038"/>
                  <wp:effectExtent l="0" t="0" r="8255" b="2540"/>
                  <wp:docPr id="2" name="Рисунок 2" descr="Картинки по запросу информационное ожир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информационное ожир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15" cy="135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619" w:rsidRDefault="001A3619" w:rsidP="009E15FA">
            <w:pPr>
              <w:pStyle w:val="a4"/>
            </w:pPr>
          </w:p>
        </w:tc>
        <w:tc>
          <w:tcPr>
            <w:tcW w:w="7087" w:type="dxa"/>
          </w:tcPr>
          <w:p w:rsidR="00496FA6" w:rsidRPr="00496FA6" w:rsidRDefault="00496FA6" w:rsidP="00496FA6">
            <w:pPr>
              <w:rPr>
                <w:lang w:eastAsia="ru-RU"/>
              </w:rPr>
            </w:pPr>
            <w:r w:rsidRPr="00496FA6">
              <w:rPr>
                <w:lang w:eastAsia="ru-RU"/>
              </w:rPr>
              <w:lastRenderedPageBreak/>
              <w:t>Главное в потреблении информации не ее количество, а актуальность и  качество. Для людей важнее знать больше и опередить всех в этом знании или</w:t>
            </w:r>
            <w:r w:rsidR="001A3619">
              <w:rPr>
                <w:lang w:eastAsia="ru-RU"/>
              </w:rPr>
              <w:t xml:space="preserve"> в</w:t>
            </w:r>
            <w:r w:rsidRPr="00496FA6">
              <w:rPr>
                <w:lang w:eastAsia="ru-RU"/>
              </w:rPr>
              <w:t xml:space="preserve"> его распространении, но зачастую знание это поверхностно. К чему это приводит? К тому, что, не раздумывая, читая все, что предлагает интернет, или мгновенно делясь в социальных сетях новостями, картинками или сообщениями, люди не успевают </w:t>
            </w:r>
            <w:r w:rsidRPr="00496FA6">
              <w:rPr>
                <w:lang w:eastAsia="ru-RU"/>
              </w:rPr>
              <w:lastRenderedPageBreak/>
              <w:t xml:space="preserve">осмыслить информацию, а лишь накапливают эти сведения, как тело копит жир, потребляя пустые калории </w:t>
            </w:r>
            <w:proofErr w:type="spellStart"/>
            <w:r w:rsidRPr="00496FA6">
              <w:rPr>
                <w:lang w:eastAsia="ru-RU"/>
              </w:rPr>
              <w:t>фастфуда</w:t>
            </w:r>
            <w:proofErr w:type="spellEnd"/>
            <w:r w:rsidRPr="00496FA6">
              <w:rPr>
                <w:lang w:eastAsia="ru-RU"/>
              </w:rPr>
              <w:t xml:space="preserve">. Чтобы качественно проанализировать информацию нужно время, надо сесть и  осмыслить ее, при необходимости задать себе некоторые вопросы, постараться найти на них ответы. Но времени на это нет, потому что все время  занято сбором информации. </w:t>
            </w:r>
          </w:p>
          <w:p w:rsidR="00CD7C9F" w:rsidRDefault="00CD7C9F" w:rsidP="009E15FA"/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lastRenderedPageBreak/>
              <w:t xml:space="preserve">Слайд </w:t>
            </w:r>
            <w:r w:rsidR="00A33846">
              <w:t>6</w:t>
            </w:r>
          </w:p>
        </w:tc>
        <w:tc>
          <w:tcPr>
            <w:tcW w:w="1843" w:type="dxa"/>
          </w:tcPr>
          <w:p w:rsidR="00CD7C9F" w:rsidRDefault="001A3619" w:rsidP="009E15FA">
            <w:proofErr w:type="spellStart"/>
            <w:r>
              <w:t>Мемы</w:t>
            </w:r>
            <w:proofErr w:type="spellEnd"/>
          </w:p>
        </w:tc>
        <w:tc>
          <w:tcPr>
            <w:tcW w:w="4678" w:type="dxa"/>
          </w:tcPr>
          <w:p w:rsidR="00CD7C9F" w:rsidRDefault="001A3619" w:rsidP="009E15FA">
            <w:pPr>
              <w:pStyle w:val="a4"/>
            </w:pPr>
            <w:r>
              <w:t>Картинки со слайда № 3 старой презентации</w:t>
            </w:r>
          </w:p>
        </w:tc>
        <w:tc>
          <w:tcPr>
            <w:tcW w:w="7087" w:type="dxa"/>
          </w:tcPr>
          <w:p w:rsidR="001A3619" w:rsidRPr="001A3619" w:rsidRDefault="001A3619" w:rsidP="001A3619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>Как вы знаете, такие картинки называются «</w:t>
            </w:r>
            <w:proofErr w:type="spellStart"/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>мемы</w:t>
            </w:r>
            <w:proofErr w:type="spellEnd"/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>»</w:t>
            </w:r>
          </w:p>
          <w:p w:rsidR="00CD7C9F" w:rsidRDefault="00CD7C9F" w:rsidP="001A3619"/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 xml:space="preserve">Слайд </w:t>
            </w:r>
            <w:r w:rsidR="00A33846">
              <w:t>7</w:t>
            </w:r>
          </w:p>
        </w:tc>
        <w:tc>
          <w:tcPr>
            <w:tcW w:w="1843" w:type="dxa"/>
          </w:tcPr>
          <w:p w:rsidR="00CD7C9F" w:rsidRDefault="001A3619" w:rsidP="009E15FA">
            <w:proofErr w:type="spellStart"/>
            <w:r>
              <w:t>Мемы</w:t>
            </w:r>
            <w:proofErr w:type="spellEnd"/>
          </w:p>
        </w:tc>
        <w:tc>
          <w:tcPr>
            <w:tcW w:w="4678" w:type="dxa"/>
          </w:tcPr>
          <w:p w:rsidR="001A3619" w:rsidRPr="001A3619" w:rsidRDefault="001A3619" w:rsidP="001A361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spellStart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>Мем</w:t>
            </w:r>
            <w:proofErr w:type="spellEnd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> (</w:t>
            </w:r>
            <w:hyperlink r:id="rId6" w:tooltip="Английский язык" w:history="1">
              <w:r w:rsidRPr="001A3619">
                <w:rPr>
                  <w:rFonts w:ascii="Calibri" w:eastAsia="Times New Roman" w:hAnsi="Calibri" w:cs="Times New Roman"/>
                  <w:i/>
                  <w:lang w:eastAsia="ru-RU"/>
                </w:rPr>
                <w:t>англ.</w:t>
              </w:r>
            </w:hyperlink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> </w:t>
            </w:r>
            <w:proofErr w:type="spellStart"/>
            <w:r w:rsidRPr="001A3619">
              <w:rPr>
                <w:rFonts w:ascii="Calibri" w:eastAsia="Times New Roman" w:hAnsi="Calibri" w:cs="Times New Roman"/>
                <w:i/>
                <w:iCs/>
                <w:lang w:eastAsia="ru-RU"/>
              </w:rPr>
              <w:t>meme</w:t>
            </w:r>
            <w:proofErr w:type="spellEnd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 xml:space="preserve">) — единица  </w:t>
            </w:r>
            <w:hyperlink r:id="rId7" w:tooltip="Культура" w:history="1">
              <w:r w:rsidRPr="001A3619">
                <w:rPr>
                  <w:rFonts w:ascii="Calibri" w:eastAsia="Times New Roman" w:hAnsi="Calibri" w:cs="Times New Roman"/>
                  <w:i/>
                  <w:lang w:eastAsia="ru-RU"/>
                </w:rPr>
                <w:t>культурной</w:t>
              </w:r>
            </w:hyperlink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> </w:t>
            </w:r>
            <w:hyperlink r:id="rId8" w:tooltip="Информация" w:history="1">
              <w:r w:rsidRPr="001A3619">
                <w:rPr>
                  <w:rFonts w:ascii="Calibri" w:eastAsia="Times New Roman" w:hAnsi="Calibri" w:cs="Times New Roman"/>
                  <w:i/>
                  <w:lang w:eastAsia="ru-RU"/>
                </w:rPr>
                <w:t>информации</w:t>
              </w:r>
            </w:hyperlink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 xml:space="preserve">.  </w:t>
            </w:r>
            <w:proofErr w:type="spellStart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>Мемом</w:t>
            </w:r>
            <w:proofErr w:type="spellEnd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 xml:space="preserve">  может  считаться  любая  идея, символ,  манера или образ действия, осознанно или  неосознанно передаваемые от человека к человеку посредством речи, письма, видео, ритуалов, жестов и т. д.</w:t>
            </w:r>
          </w:p>
          <w:p w:rsidR="00CD7C9F" w:rsidRDefault="00CD7C9F" w:rsidP="009E15FA"/>
        </w:tc>
        <w:tc>
          <w:tcPr>
            <w:tcW w:w="7087" w:type="dxa"/>
          </w:tcPr>
          <w:p w:rsidR="00CD7C9F" w:rsidRDefault="001A3619" w:rsidP="009E15FA">
            <w:proofErr w:type="spellStart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>Мем</w:t>
            </w:r>
            <w:proofErr w:type="spellEnd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 xml:space="preserve"> – способ выражения собственных чу</w:t>
            </w:r>
            <w:proofErr w:type="gramStart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>вств с п</w:t>
            </w:r>
            <w:proofErr w:type="gramEnd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 xml:space="preserve">омощью популярной фразы или персонажа. </w:t>
            </w:r>
            <w:proofErr w:type="spellStart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>Мемы</w:t>
            </w:r>
            <w:proofErr w:type="spellEnd"/>
            <w:r w:rsidRPr="001A3619">
              <w:rPr>
                <w:rFonts w:ascii="Calibri" w:eastAsia="Times New Roman" w:hAnsi="Calibri" w:cs="Times New Roman"/>
                <w:i/>
                <w:lang w:eastAsia="ru-RU"/>
              </w:rPr>
              <w:t xml:space="preserve"> прочно вошли в нашу жизнь. При общении с друзьями и коллегами многие используют «вирусные» фразы из популярных комиксов, пытаются хоть как-то изобразить персонажей. </w:t>
            </w:r>
          </w:p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 xml:space="preserve">Слайд </w:t>
            </w:r>
            <w:r w:rsidR="00A33846">
              <w:t>8</w:t>
            </w:r>
          </w:p>
        </w:tc>
        <w:tc>
          <w:tcPr>
            <w:tcW w:w="1843" w:type="dxa"/>
          </w:tcPr>
          <w:p w:rsidR="00CD7C9F" w:rsidRDefault="00CD7C9F" w:rsidP="009E15FA"/>
        </w:tc>
        <w:tc>
          <w:tcPr>
            <w:tcW w:w="4678" w:type="dxa"/>
          </w:tcPr>
          <w:p w:rsidR="00CD7C9F" w:rsidRDefault="001A3619" w:rsidP="009E15FA">
            <w:r>
              <w:t>Картинки со слайда № 4</w:t>
            </w:r>
          </w:p>
        </w:tc>
        <w:tc>
          <w:tcPr>
            <w:tcW w:w="7087" w:type="dxa"/>
          </w:tcPr>
          <w:p w:rsidR="001A3619" w:rsidRPr="001A3619" w:rsidRDefault="001A3619" w:rsidP="001A3619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>В последнее вре</w:t>
            </w:r>
            <w:r>
              <w:rPr>
                <w:rFonts w:ascii="Calibri" w:eastAsia="Times New Roman" w:hAnsi="Calibri" w:cs="Times New Roman"/>
                <w:bCs/>
                <w:i/>
                <w:lang w:eastAsia="ru-RU"/>
              </w:rPr>
              <w:t>мя стало популярно использовать картинки</w:t>
            </w:r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разного рода для выражения своего отношения или эмоций в процессе виртуального общения. </w:t>
            </w:r>
          </w:p>
          <w:p w:rsidR="001A3619" w:rsidRPr="001A3619" w:rsidRDefault="001A3619" w:rsidP="001A3619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lang w:eastAsia="ru-RU"/>
              </w:rPr>
              <w:t>Как вы думаете, п</w:t>
            </w:r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очему люди стали использовать меньше слов, придуманных самими, а используют заранее заготовленные стандартные, но «чужие» фразы и картинки? </w:t>
            </w:r>
            <w:r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(пауза</w:t>
            </w:r>
            <w:proofErr w:type="gramStart"/>
            <w:r>
              <w:rPr>
                <w:rFonts w:ascii="Calibri" w:eastAsia="Times New Roman" w:hAnsi="Calibri" w:cs="Times New Roman"/>
                <w:bCs/>
                <w:i/>
                <w:lang w:eastAsia="ru-RU"/>
              </w:rPr>
              <w:t>)К</w:t>
            </w:r>
            <w:proofErr w:type="gramEnd"/>
            <w:r>
              <w:rPr>
                <w:rFonts w:ascii="Calibri" w:eastAsia="Times New Roman" w:hAnsi="Calibri" w:cs="Times New Roman"/>
                <w:bCs/>
                <w:i/>
                <w:lang w:eastAsia="ru-RU"/>
              </w:rPr>
              <w:t>ак часто В</w:t>
            </w:r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>ы это используете?</w:t>
            </w:r>
          </w:p>
          <w:p w:rsidR="00CD7C9F" w:rsidRDefault="00CD7C9F" w:rsidP="009E15FA"/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 xml:space="preserve">Слайд </w:t>
            </w:r>
            <w:r w:rsidR="00A33846">
              <w:t>9</w:t>
            </w:r>
          </w:p>
        </w:tc>
        <w:tc>
          <w:tcPr>
            <w:tcW w:w="1843" w:type="dxa"/>
          </w:tcPr>
          <w:p w:rsidR="00CD7C9F" w:rsidRDefault="00CD7C9F" w:rsidP="009E15FA"/>
        </w:tc>
        <w:tc>
          <w:tcPr>
            <w:tcW w:w="4678" w:type="dxa"/>
          </w:tcPr>
          <w:p w:rsidR="001A3619" w:rsidRPr="001A3619" w:rsidRDefault="001A3619" w:rsidP="001A3619">
            <w:pPr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6471" cy="109288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64" cy="1093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A3619">
              <w:rPr>
                <w:rFonts w:ascii="Cambria" w:eastAsia="Times New Roman" w:hAnsi="Cambria" w:cs="Times New Roman"/>
                <w:b/>
                <w:bCs/>
                <w:lang w:eastAsia="ru-RU"/>
              </w:rPr>
              <w:t>LOL</w:t>
            </w:r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 xml:space="preserve"> читается как </w:t>
            </w:r>
            <w:proofErr w:type="spellStart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>лол</w:t>
            </w:r>
            <w:proofErr w:type="spellEnd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 xml:space="preserve"> или </w:t>
            </w:r>
            <w:proofErr w:type="spellStart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>эл-о-эл</w:t>
            </w:r>
            <w:proofErr w:type="spellEnd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 xml:space="preserve"> (от англ. </w:t>
            </w:r>
            <w:proofErr w:type="spellStart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>laughingoutloud</w:t>
            </w:r>
            <w:proofErr w:type="spellEnd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 xml:space="preserve"> — громко, </w:t>
            </w:r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lastRenderedPageBreak/>
              <w:t xml:space="preserve">вслух смеясь; или </w:t>
            </w:r>
            <w:proofErr w:type="spellStart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>laughoutloud</w:t>
            </w:r>
            <w:proofErr w:type="spellEnd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 xml:space="preserve"> — громко, вслух смеяться; </w:t>
            </w:r>
          </w:p>
          <w:p w:rsidR="001A3619" w:rsidRPr="001A3619" w:rsidRDefault="001A3619" w:rsidP="001A3619">
            <w:pPr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 xml:space="preserve">или </w:t>
            </w:r>
            <w:proofErr w:type="spellStart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>lotsoflaughs</w:t>
            </w:r>
            <w:proofErr w:type="spellEnd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 xml:space="preserve"> — много смеха) — англоязычный акроним, </w:t>
            </w:r>
            <w:proofErr w:type="spellStart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>интернет-мем</w:t>
            </w:r>
            <w:proofErr w:type="spellEnd"/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 xml:space="preserve">. </w:t>
            </w:r>
          </w:p>
          <w:p w:rsidR="00CD7C9F" w:rsidRDefault="001A3619" w:rsidP="001A3619">
            <w:r w:rsidRPr="001A3619">
              <w:rPr>
                <w:rFonts w:ascii="Cambria" w:eastAsia="Times New Roman" w:hAnsi="Cambria" w:cs="Times New Roman"/>
                <w:bCs/>
                <w:lang w:eastAsia="ru-RU"/>
              </w:rPr>
              <w:t>Термин используется в сетевом общении главным образом для выражения смеха в письменной форме.</w:t>
            </w:r>
          </w:p>
        </w:tc>
        <w:tc>
          <w:tcPr>
            <w:tcW w:w="7087" w:type="dxa"/>
          </w:tcPr>
          <w:p w:rsidR="001A3619" w:rsidRPr="001A3619" w:rsidRDefault="001A3619" w:rsidP="001A3619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lastRenderedPageBreak/>
              <w:t>Вот  пример излишнего потребления информации, когда человек привыкает пользоваться ограниченным числом фраз для коммуникации.</w:t>
            </w:r>
          </w:p>
          <w:p w:rsidR="00CD7C9F" w:rsidRDefault="001A3619" w:rsidP="001A3619"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>Эта картинка или «</w:t>
            </w:r>
            <w:proofErr w:type="spellStart"/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>мем</w:t>
            </w:r>
            <w:proofErr w:type="spellEnd"/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»- точно показывает современного человека-потребителя информации, вместо того, чтобы задуматься, у него всегда готов ответ: </w:t>
            </w:r>
            <w:proofErr w:type="spellStart"/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>лол</w:t>
            </w:r>
            <w:proofErr w:type="spellEnd"/>
            <w:r w:rsidRPr="001A3619">
              <w:rPr>
                <w:rFonts w:ascii="Calibri" w:eastAsia="Times New Roman" w:hAnsi="Calibri" w:cs="Times New Roman"/>
                <w:bCs/>
                <w:i/>
                <w:lang w:eastAsia="ru-RU"/>
              </w:rPr>
              <w:t>.</w:t>
            </w:r>
          </w:p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lastRenderedPageBreak/>
              <w:t xml:space="preserve">Слайд </w:t>
            </w:r>
            <w:r w:rsidR="00A33846">
              <w:t>10</w:t>
            </w:r>
          </w:p>
        </w:tc>
        <w:tc>
          <w:tcPr>
            <w:tcW w:w="1843" w:type="dxa"/>
          </w:tcPr>
          <w:p w:rsidR="00CD7C9F" w:rsidRDefault="00CD7C9F" w:rsidP="009E15FA"/>
        </w:tc>
        <w:tc>
          <w:tcPr>
            <w:tcW w:w="4678" w:type="dxa"/>
          </w:tcPr>
          <w:p w:rsidR="00CD7C9F" w:rsidRDefault="00426CAC" w:rsidP="00426CAC">
            <w:pPr>
              <w:pStyle w:val="a7"/>
            </w:pPr>
            <w:r>
              <w:t xml:space="preserve">Почему мы становимся такими? </w:t>
            </w:r>
          </w:p>
          <w:p w:rsidR="00426CAC" w:rsidRPr="00426CAC" w:rsidRDefault="00426CAC" w:rsidP="00426CAC">
            <w:pPr>
              <w:pStyle w:val="a7"/>
            </w:pPr>
          </w:p>
        </w:tc>
        <w:tc>
          <w:tcPr>
            <w:tcW w:w="7087" w:type="dxa"/>
          </w:tcPr>
          <w:p w:rsidR="00426CAC" w:rsidRDefault="00426CAC" w:rsidP="00426CAC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 w:rsidRPr="00426CAC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Потому что мы потребляем информационный «фастфуд». Людям становится лень придумывать самим фразы, выражать свои мысли точно, они просто берут уже придуманные «заготовки» и используют их в своем общении. Либо создают много похожей информации про то, что их беспокоит. </w:t>
            </w:r>
          </w:p>
          <w:p w:rsidR="00CD7C9F" w:rsidRPr="00D64F8F" w:rsidRDefault="00CD7C9F" w:rsidP="005B36E1"/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>Слайд 1</w:t>
            </w:r>
            <w:r w:rsidR="00A33846">
              <w:t>1</w:t>
            </w:r>
          </w:p>
        </w:tc>
        <w:tc>
          <w:tcPr>
            <w:tcW w:w="1843" w:type="dxa"/>
          </w:tcPr>
          <w:p w:rsidR="00CD7C9F" w:rsidRDefault="00CD7C9F" w:rsidP="009E15FA"/>
        </w:tc>
        <w:tc>
          <w:tcPr>
            <w:tcW w:w="4678" w:type="dxa"/>
          </w:tcPr>
          <w:p w:rsidR="00FA256D" w:rsidRDefault="00426CAC" w:rsidP="00FA256D">
            <w:pPr>
              <w:rPr>
                <w:lang w:eastAsia="ru-RU"/>
              </w:rPr>
            </w:pPr>
            <w:r w:rsidRPr="00426CAC">
              <w:rPr>
                <w:rFonts w:ascii="Calibri" w:eastAsia="Times New Roman" w:hAnsi="Calibri" w:cs="Times New Roman"/>
                <w:bCs/>
                <w:i/>
                <w:lang w:eastAsia="ru-RU"/>
              </w:rPr>
              <w:t>Чем опасно излишнее информационное потребление?</w:t>
            </w:r>
          </w:p>
          <w:p w:rsidR="00FA256D" w:rsidRDefault="00FA256D" w:rsidP="00FA256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(Текст ответа появляется после паузы в 5 секунд) </w:t>
            </w:r>
          </w:p>
          <w:p w:rsidR="00FA256D" w:rsidRPr="00426CAC" w:rsidRDefault="00FA256D" w:rsidP="00FA256D">
            <w:pPr>
              <w:rPr>
                <w:lang w:eastAsia="ru-RU"/>
              </w:rPr>
            </w:pPr>
            <w:r w:rsidRPr="00426CAC">
              <w:rPr>
                <w:lang w:eastAsia="ru-RU"/>
              </w:rPr>
              <w:t xml:space="preserve">Притуплением критического мышления. Критическое мышление - это способность, которая поможет вам ориентироваться, принимать верные решения и отказываться от того, что может нанести вам вред. При притуплении критического мышления снижается способность анализировать. В результате мы верим всему, что читаем. А, не всему написанному можно верить. </w:t>
            </w:r>
          </w:p>
          <w:p w:rsidR="00FA256D" w:rsidRDefault="00FA256D" w:rsidP="00FA256D">
            <w:pPr>
              <w:rPr>
                <w:lang w:eastAsia="ru-RU"/>
              </w:rPr>
            </w:pPr>
            <w:r>
              <w:rPr>
                <w:lang w:eastAsia="ru-RU"/>
              </w:rPr>
              <w:t>Задайте себе вопросы:</w:t>
            </w:r>
          </w:p>
          <w:p w:rsidR="00FA256D" w:rsidRDefault="00FA256D" w:rsidP="00FA256D">
            <w:pPr>
              <w:rPr>
                <w:lang w:eastAsia="ru-RU"/>
              </w:rPr>
            </w:pPr>
            <w:r w:rsidRPr="00426CAC">
              <w:rPr>
                <w:lang w:eastAsia="ru-RU"/>
              </w:rPr>
              <w:t xml:space="preserve"> как можно найти применение этой информации?</w:t>
            </w:r>
          </w:p>
          <w:p w:rsidR="00FA256D" w:rsidRPr="00426CAC" w:rsidRDefault="00FA256D" w:rsidP="00FA256D">
            <w:pPr>
              <w:rPr>
                <w:lang w:eastAsia="ru-RU"/>
              </w:rPr>
            </w:pPr>
            <w:r w:rsidRPr="00426CAC">
              <w:rPr>
                <w:lang w:eastAsia="ru-RU"/>
              </w:rPr>
              <w:t xml:space="preserve"> Пригодятся ли получаемые вами новые сведения для улучшения вашей жизни? </w:t>
            </w:r>
          </w:p>
          <w:p w:rsidR="00CD7C9F" w:rsidRDefault="00CD7C9F" w:rsidP="009E15FA"/>
        </w:tc>
        <w:tc>
          <w:tcPr>
            <w:tcW w:w="7087" w:type="dxa"/>
          </w:tcPr>
          <w:p w:rsidR="00CD7C9F" w:rsidRPr="00D64F8F" w:rsidRDefault="000F2E1E" w:rsidP="009E15FA">
            <w:proofErr w:type="gramStart"/>
            <w:r w:rsidRPr="00426CAC">
              <w:rPr>
                <w:lang w:eastAsia="ru-RU"/>
              </w:rPr>
              <w:t>Информационный</w:t>
            </w:r>
            <w:proofErr w:type="gramEnd"/>
            <w:r w:rsidRPr="00426CAC">
              <w:rPr>
                <w:lang w:eastAsia="ru-RU"/>
              </w:rPr>
              <w:t xml:space="preserve"> «фастфуд» или легкая информация расслабляет мозги, это было всегда. В газетах, например, последняя страница отводилась под анекдоты, гороскопы и интересные факты. Чем больше вы потребляете такой легкой информации, тем больше хочется. Вот вы начинаете просматривать подборку фотографий смешных котиков, потом перешли на собачек, потом на яхты мировых звезд шоу-бизнеса, и вас уже не остановить. </w:t>
            </w:r>
            <w:r>
              <w:rPr>
                <w:lang w:eastAsia="ru-RU"/>
              </w:rPr>
              <w:t xml:space="preserve">Мы не убеждаем вас </w:t>
            </w:r>
            <w:r w:rsidRPr="00426CAC">
              <w:rPr>
                <w:lang w:eastAsia="ru-RU"/>
              </w:rPr>
              <w:t>не потреблять легкую информацию вообще. Но помните об умеренном и осознанном ее потреблении. Иначе можно стать жертвой манипуляций.</w:t>
            </w:r>
          </w:p>
        </w:tc>
      </w:tr>
      <w:tr w:rsidR="00CD7C9F" w:rsidTr="008347F6">
        <w:trPr>
          <w:trHeight w:val="1129"/>
        </w:trPr>
        <w:tc>
          <w:tcPr>
            <w:tcW w:w="1242" w:type="dxa"/>
          </w:tcPr>
          <w:p w:rsidR="00CD7C9F" w:rsidRDefault="00CD7C9F" w:rsidP="00A33846">
            <w:r>
              <w:lastRenderedPageBreak/>
              <w:t>Слайд 1</w:t>
            </w:r>
            <w:r w:rsidR="00A33846">
              <w:t>2</w:t>
            </w:r>
          </w:p>
        </w:tc>
        <w:tc>
          <w:tcPr>
            <w:tcW w:w="1843" w:type="dxa"/>
          </w:tcPr>
          <w:p w:rsidR="00CD7C9F" w:rsidRDefault="00CD7C9F" w:rsidP="009E15FA"/>
        </w:tc>
        <w:tc>
          <w:tcPr>
            <w:tcW w:w="4678" w:type="dxa"/>
          </w:tcPr>
          <w:p w:rsidR="00CD7C9F" w:rsidRDefault="008347F6" w:rsidP="009E15FA">
            <w:r>
              <w:rPr>
                <w:noProof/>
                <w:lang w:eastAsia="ru-RU"/>
              </w:rPr>
              <w:drawing>
                <wp:inline distT="0" distB="0" distL="0" distR="0">
                  <wp:extent cx="2572809" cy="1440255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245" cy="14399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CD7C9F" w:rsidRDefault="008347F6" w:rsidP="009E15FA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Эта фотография с текстом гуляет в социальных сетях уже несколько лет. Подумайте, какие дополнительные вопросы может вызвать у вас этот пост?</w:t>
            </w:r>
            <w:r>
              <w:rPr>
                <w:rFonts w:ascii="Calibri" w:eastAsia="Times New Roman" w:hAnsi="Calibri" w:cs="Times New Roman"/>
                <w:bCs/>
                <w:lang w:eastAsia="ru-RU"/>
              </w:rPr>
              <w:t xml:space="preserve">  (пауза 3-4 сек)</w:t>
            </w:r>
          </w:p>
          <w:p w:rsidR="008347F6" w:rsidRPr="008347F6" w:rsidRDefault="008347F6" w:rsidP="008347F6">
            <w:pPr>
              <w:numPr>
                <w:ilvl w:val="0"/>
                <w:numId w:val="12"/>
              </w:numPr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Почему не указан населенный пункт, город или даже страна, где хозяева хотят утопить щенков?</w:t>
            </w:r>
          </w:p>
          <w:p w:rsidR="008347F6" w:rsidRPr="008347F6" w:rsidRDefault="008347F6" w:rsidP="008347F6">
            <w:pPr>
              <w:numPr>
                <w:ilvl w:val="0"/>
                <w:numId w:val="12"/>
              </w:numPr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Почему нет деталей, сколько девочек, сколько мальчиков среди щенков, к кому обращаться по указанному номеру телефона?</w:t>
            </w:r>
          </w:p>
          <w:p w:rsidR="008347F6" w:rsidRPr="008347F6" w:rsidRDefault="008347F6" w:rsidP="008347F6">
            <w:pPr>
              <w:numPr>
                <w:ilvl w:val="0"/>
                <w:numId w:val="12"/>
              </w:numPr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Почему владельцы хотят утопить щенков, которые стоят очень дорого? В среднем в России щенок далматинца стоит 300 долларов. В корзине их 15, кто утопит 4500 долларов?</w:t>
            </w:r>
          </w:p>
          <w:p w:rsidR="008347F6" w:rsidRPr="008347F6" w:rsidRDefault="008347F6" w:rsidP="008347F6">
            <w:pPr>
              <w:numPr>
                <w:ilvl w:val="0"/>
                <w:numId w:val="12"/>
              </w:numPr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Зачем распространять информацию, если вы живете в другом городе или даже в другой стране?</w:t>
            </w:r>
          </w:p>
          <w:p w:rsidR="008347F6" w:rsidRPr="008347F6" w:rsidRDefault="008347F6" w:rsidP="009E15FA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Указанный номер телефона - это специальный номер, при звонке на который, со счета вашего номера снимаются деньги, в некоторых сл</w:t>
            </w:r>
            <w:r>
              <w:rPr>
                <w:rFonts w:ascii="Calibri" w:eastAsia="Times New Roman" w:hAnsi="Calibri" w:cs="Times New Roman"/>
                <w:bCs/>
                <w:lang w:eastAsia="ru-RU"/>
              </w:rPr>
              <w:t>учаях весьма значительные суммы.</w:t>
            </w:r>
          </w:p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>Слайд 1</w:t>
            </w:r>
            <w:r w:rsidR="00A33846">
              <w:t>3</w:t>
            </w:r>
          </w:p>
        </w:tc>
        <w:tc>
          <w:tcPr>
            <w:tcW w:w="1843" w:type="dxa"/>
          </w:tcPr>
          <w:p w:rsidR="00CD7C9F" w:rsidRDefault="008347F6" w:rsidP="009E15FA">
            <w:r>
              <w:t xml:space="preserve">Фейк </w:t>
            </w:r>
          </w:p>
        </w:tc>
        <w:tc>
          <w:tcPr>
            <w:tcW w:w="4678" w:type="dxa"/>
          </w:tcPr>
          <w:p w:rsidR="008347F6" w:rsidRPr="008347F6" w:rsidRDefault="008347F6" w:rsidP="008347F6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Фальшивые (поддельные, «</w:t>
            </w:r>
            <w:proofErr w:type="spellStart"/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фейковые</w:t>
            </w:r>
            <w:proofErr w:type="spellEnd"/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») новости – это информационная </w:t>
            </w:r>
            <w:hyperlink r:id="rId11" w:tooltip="Мистификация" w:history="1">
              <w:r w:rsidRPr="008347F6">
                <w:rPr>
                  <w:rFonts w:ascii="Calibri" w:eastAsia="Times New Roman" w:hAnsi="Calibri" w:cs="Times New Roman"/>
                  <w:bCs/>
                  <w:lang w:eastAsia="ru-RU"/>
                </w:rPr>
                <w:t>мистификация</w:t>
              </w:r>
            </w:hyperlink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 или намеренное распространение </w:t>
            </w:r>
            <w:hyperlink r:id="rId12" w:tooltip="Мизинформация (страница отсутствует)" w:history="1">
              <w:r w:rsidRPr="008347F6">
                <w:rPr>
                  <w:rFonts w:ascii="Calibri" w:eastAsia="Times New Roman" w:hAnsi="Calibri" w:cs="Times New Roman"/>
                  <w:bCs/>
                  <w:lang w:eastAsia="ru-RU"/>
                </w:rPr>
                <w:t>дезинформации</w:t>
              </w:r>
            </w:hyperlink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 в </w:t>
            </w:r>
            <w:hyperlink r:id="rId13" w:tooltip="Социальные медиа" w:history="1">
              <w:r w:rsidRPr="008347F6">
                <w:rPr>
                  <w:rFonts w:ascii="Calibri" w:eastAsia="Times New Roman" w:hAnsi="Calibri" w:cs="Times New Roman"/>
                  <w:bCs/>
                  <w:lang w:eastAsia="ru-RU"/>
                </w:rPr>
                <w:t>социальных медиа</w:t>
              </w:r>
            </w:hyperlink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 и традиционных </w:t>
            </w:r>
            <w:hyperlink r:id="rId14" w:tooltip="Пресса" w:history="1">
              <w:r w:rsidRPr="008347F6">
                <w:rPr>
                  <w:rFonts w:ascii="Calibri" w:eastAsia="Times New Roman" w:hAnsi="Calibri" w:cs="Times New Roman"/>
                  <w:bCs/>
                  <w:lang w:eastAsia="ru-RU"/>
                </w:rPr>
                <w:t>СМИ</w:t>
              </w:r>
            </w:hyperlink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 с целью введения в заблуждение, для того чтобы получить финансовую или политическую выгоду.</w:t>
            </w:r>
          </w:p>
          <w:p w:rsidR="00CD7C9F" w:rsidRDefault="00CD7C9F" w:rsidP="009E15FA"/>
        </w:tc>
        <w:tc>
          <w:tcPr>
            <w:tcW w:w="7087" w:type="dxa"/>
          </w:tcPr>
          <w:p w:rsidR="008347F6" w:rsidRPr="008347F6" w:rsidRDefault="008347F6" w:rsidP="008347F6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 xml:space="preserve">Такого рода информация называется </w:t>
            </w:r>
            <w:proofErr w:type="spellStart"/>
            <w:r w:rsidRPr="008347F6"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  <w:t>фейк</w:t>
            </w:r>
            <w:proofErr w:type="spellEnd"/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 xml:space="preserve">, от английского </w:t>
            </w:r>
            <w:proofErr w:type="spellStart"/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fake</w:t>
            </w:r>
            <w:proofErr w:type="spellEnd"/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 xml:space="preserve"> – подделка. Вот какое определение слова дает </w:t>
            </w:r>
            <w:proofErr w:type="spellStart"/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википедия</w:t>
            </w:r>
            <w:proofErr w:type="spellEnd"/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. Фальшивые (поддельные, «</w:t>
            </w:r>
            <w:proofErr w:type="spellStart"/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фейковые</w:t>
            </w:r>
            <w:proofErr w:type="spellEnd"/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») новости – это информационная </w:t>
            </w:r>
            <w:hyperlink r:id="rId15" w:tooltip="Мистификация" w:history="1">
              <w:r w:rsidRPr="008347F6">
                <w:rPr>
                  <w:rFonts w:ascii="Calibri" w:eastAsia="Times New Roman" w:hAnsi="Calibri" w:cs="Times New Roman"/>
                  <w:bCs/>
                  <w:lang w:eastAsia="ru-RU"/>
                </w:rPr>
                <w:t>мистификация</w:t>
              </w:r>
            </w:hyperlink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 или намеренное распространение </w:t>
            </w:r>
            <w:hyperlink r:id="rId16" w:tooltip="Мизинформация (страница отсутствует)" w:history="1">
              <w:r w:rsidRPr="008347F6">
                <w:rPr>
                  <w:rFonts w:ascii="Calibri" w:eastAsia="Times New Roman" w:hAnsi="Calibri" w:cs="Times New Roman"/>
                  <w:bCs/>
                  <w:lang w:eastAsia="ru-RU"/>
                </w:rPr>
                <w:t>дезинформации</w:t>
              </w:r>
            </w:hyperlink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 в </w:t>
            </w:r>
            <w:hyperlink r:id="rId17" w:tooltip="Социальные медиа" w:history="1">
              <w:r w:rsidRPr="008347F6">
                <w:rPr>
                  <w:rFonts w:ascii="Calibri" w:eastAsia="Times New Roman" w:hAnsi="Calibri" w:cs="Times New Roman"/>
                  <w:bCs/>
                  <w:lang w:eastAsia="ru-RU"/>
                </w:rPr>
                <w:t>социальных медиа</w:t>
              </w:r>
            </w:hyperlink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 и традиционных </w:t>
            </w:r>
            <w:hyperlink r:id="rId18" w:tooltip="Пресса" w:history="1">
              <w:r w:rsidRPr="008347F6">
                <w:rPr>
                  <w:rFonts w:ascii="Calibri" w:eastAsia="Times New Roman" w:hAnsi="Calibri" w:cs="Times New Roman"/>
                  <w:bCs/>
                  <w:lang w:eastAsia="ru-RU"/>
                </w:rPr>
                <w:t>СМИ</w:t>
              </w:r>
            </w:hyperlink>
            <w:r w:rsidRPr="008347F6">
              <w:rPr>
                <w:rFonts w:ascii="Calibri" w:eastAsia="Times New Roman" w:hAnsi="Calibri" w:cs="Times New Roman"/>
                <w:bCs/>
                <w:lang w:eastAsia="ru-RU"/>
              </w:rPr>
              <w:t> с целью введения в заблуждение, для того чтобы получить финансовую или политическую выгоду.</w:t>
            </w:r>
          </w:p>
          <w:p w:rsidR="00CD7C9F" w:rsidRPr="008347F6" w:rsidRDefault="00CD7C9F" w:rsidP="009E15FA"/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lastRenderedPageBreak/>
              <w:t>Слайд1</w:t>
            </w:r>
            <w:r w:rsidR="00A33846">
              <w:t>4</w:t>
            </w:r>
          </w:p>
        </w:tc>
        <w:tc>
          <w:tcPr>
            <w:tcW w:w="1843" w:type="dxa"/>
          </w:tcPr>
          <w:p w:rsidR="00CD7C9F" w:rsidRDefault="008347F6" w:rsidP="009E15FA">
            <w:r>
              <w:t xml:space="preserve">Примеры </w:t>
            </w:r>
            <w:proofErr w:type="spellStart"/>
            <w:r>
              <w:t>фейков</w:t>
            </w:r>
            <w:proofErr w:type="spellEnd"/>
          </w:p>
        </w:tc>
        <w:tc>
          <w:tcPr>
            <w:tcW w:w="4678" w:type="dxa"/>
          </w:tcPr>
          <w:p w:rsidR="00CD7C9F" w:rsidRDefault="008347F6" w:rsidP="00FE533C">
            <w:pPr>
              <w:pStyle w:val="a7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394486" cy="1869440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120" cy="1873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347F6" w:rsidRDefault="008347F6" w:rsidP="00FE533C">
            <w:pPr>
              <w:pStyle w:val="a7"/>
            </w:pPr>
          </w:p>
        </w:tc>
        <w:tc>
          <w:tcPr>
            <w:tcW w:w="7087" w:type="dxa"/>
          </w:tcPr>
          <w:p w:rsidR="00CD7C9F" w:rsidRDefault="008347F6" w:rsidP="009E15FA">
            <w:r>
              <w:t xml:space="preserve">Вот пример  </w:t>
            </w:r>
            <w:proofErr w:type="spellStart"/>
            <w:r>
              <w:t>фейка</w:t>
            </w:r>
            <w:proofErr w:type="spellEnd"/>
            <w:r>
              <w:t>:</w:t>
            </w:r>
          </w:p>
          <w:p w:rsidR="008347F6" w:rsidRPr="008347F6" w:rsidRDefault="008347F6" w:rsidP="009E15FA">
            <w:pPr>
              <w:rPr>
                <w:i/>
              </w:rPr>
            </w:pPr>
            <w:r w:rsidRPr="008347F6">
              <w:rPr>
                <w:i/>
              </w:rPr>
              <w:t>Появляется картинка, дать время прочитать, только потом текст</w:t>
            </w:r>
          </w:p>
          <w:p w:rsidR="008347F6" w:rsidRDefault="008347F6" w:rsidP="009E15FA"/>
          <w:p w:rsidR="008347F6" w:rsidRPr="008347F6" w:rsidRDefault="008347F6" w:rsidP="008347F6">
            <w:pPr>
              <w:rPr>
                <w:lang w:eastAsia="ru-RU"/>
              </w:rPr>
            </w:pPr>
            <w:r w:rsidRPr="008347F6">
              <w:rPr>
                <w:lang w:eastAsia="ru-RU"/>
              </w:rPr>
              <w:t xml:space="preserve">Бесплатно, без выгоды для себя никто не будет раздавать технику, и тем более машины и квартиру случайным людям. У таких </w:t>
            </w:r>
            <w:proofErr w:type="spellStart"/>
            <w:r w:rsidRPr="008347F6">
              <w:rPr>
                <w:lang w:eastAsia="ru-RU"/>
              </w:rPr>
              <w:t>фейковых</w:t>
            </w:r>
            <w:proofErr w:type="spellEnd"/>
            <w:r w:rsidRPr="008347F6">
              <w:rPr>
                <w:lang w:eastAsia="ru-RU"/>
              </w:rPr>
              <w:t xml:space="preserve"> объявлений есть несколько похожих особенностей. Не указан спонсор розыгрыша, на которого надо подписаться. Не указаны контакты лица или компании, которые проводят розыгрыши. Авторы таких </w:t>
            </w:r>
            <w:proofErr w:type="gramStart"/>
            <w:r w:rsidRPr="008347F6">
              <w:rPr>
                <w:lang w:eastAsia="ru-RU"/>
              </w:rPr>
              <w:t>постов</w:t>
            </w:r>
            <w:proofErr w:type="gramEnd"/>
            <w:r w:rsidRPr="008347F6">
              <w:rPr>
                <w:lang w:eastAsia="ru-RU"/>
              </w:rPr>
              <w:t xml:space="preserve"> как правило новички, проверьте их активность, что они  пишут, можно ли идентифицировать его страницу как страницу реального человека или компании. Обычно крупные розыгрыши проводят крупные и известные компании. </w:t>
            </w:r>
          </w:p>
          <w:p w:rsidR="008347F6" w:rsidRPr="009A0ECA" w:rsidRDefault="008347F6" w:rsidP="009E15FA"/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>Слайд1</w:t>
            </w:r>
            <w:r w:rsidR="00A33846">
              <w:t>5</w:t>
            </w:r>
          </w:p>
        </w:tc>
        <w:tc>
          <w:tcPr>
            <w:tcW w:w="1843" w:type="dxa"/>
          </w:tcPr>
          <w:p w:rsidR="00CD7C9F" w:rsidRDefault="00CD7C9F" w:rsidP="009E15FA"/>
        </w:tc>
        <w:tc>
          <w:tcPr>
            <w:tcW w:w="4678" w:type="dxa"/>
          </w:tcPr>
          <w:p w:rsidR="00CD7C9F" w:rsidRDefault="008347F6" w:rsidP="009E15FA">
            <w:pPr>
              <w:pStyle w:val="a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1572" cy="267148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60" cy="2673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8347F6" w:rsidRDefault="008347F6" w:rsidP="008347F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Вот еще пример </w:t>
            </w:r>
            <w:proofErr w:type="spellStart"/>
            <w:r>
              <w:rPr>
                <w:lang w:eastAsia="ru-RU"/>
              </w:rPr>
              <w:t>фейка</w:t>
            </w:r>
            <w:proofErr w:type="spellEnd"/>
          </w:p>
          <w:p w:rsidR="008347F6" w:rsidRDefault="008347F6" w:rsidP="009E15FA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Появляется картинка, дать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lang w:eastAsia="ru-RU"/>
              </w:rPr>
              <w:t>вермя</w:t>
            </w:r>
            <w:proofErr w:type="spellEnd"/>
            <w:r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прочитать, только потом текст</w:t>
            </w:r>
          </w:p>
          <w:p w:rsidR="00CD7C9F" w:rsidRPr="009A0ECA" w:rsidRDefault="008347F6" w:rsidP="008347F6">
            <w:pPr>
              <w:rPr>
                <w:lang w:val="ky-KG"/>
              </w:rPr>
            </w:pPr>
            <w:r w:rsidRPr="008347F6">
              <w:rPr>
                <w:lang w:eastAsia="ru-RU"/>
              </w:rPr>
              <w:t xml:space="preserve">Цели у </w:t>
            </w:r>
            <w:proofErr w:type="spellStart"/>
            <w:r w:rsidRPr="008347F6">
              <w:rPr>
                <w:lang w:eastAsia="ru-RU"/>
              </w:rPr>
              <w:t>фейков</w:t>
            </w:r>
            <w:proofErr w:type="spellEnd"/>
            <w:r w:rsidRPr="008347F6">
              <w:rPr>
                <w:lang w:eastAsia="ru-RU"/>
              </w:rPr>
              <w:t xml:space="preserve"> могут быть разные. Во-первых, это, конечно же, мошенничество. В случае с розыгрышем </w:t>
            </w:r>
            <w:proofErr w:type="spellStart"/>
            <w:r w:rsidRPr="008347F6">
              <w:rPr>
                <w:lang w:eastAsia="ru-RU"/>
              </w:rPr>
              <w:t>айфона</w:t>
            </w:r>
            <w:proofErr w:type="spellEnd"/>
            <w:r w:rsidRPr="008347F6">
              <w:rPr>
                <w:lang w:eastAsia="ru-RU"/>
              </w:rPr>
              <w:t xml:space="preserve"> вас могут попросить выслать деньги на доставку, и таких людей как вы будет несколько тысяч. В случае с квартирами, это может быть вирусная реклама компании, которая строит квартиру: </w:t>
            </w:r>
            <w:proofErr w:type="gramStart"/>
            <w:r w:rsidRPr="008347F6">
              <w:rPr>
                <w:lang w:eastAsia="ru-RU"/>
              </w:rPr>
              <w:t>люди</w:t>
            </w:r>
            <w:proofErr w:type="gramEnd"/>
            <w:r w:rsidRPr="008347F6">
              <w:rPr>
                <w:lang w:eastAsia="ru-RU"/>
              </w:rPr>
              <w:t xml:space="preserve"> заинтересуются, а розыгрыш всегда можно списать на мошенников. Либо это просто  </w:t>
            </w:r>
            <w:proofErr w:type="gramStart"/>
            <w:r w:rsidRPr="008347F6">
              <w:rPr>
                <w:lang w:eastAsia="ru-RU"/>
              </w:rPr>
              <w:t>специальный</w:t>
            </w:r>
            <w:proofErr w:type="gramEnd"/>
            <w:r w:rsidRPr="008347F6">
              <w:rPr>
                <w:lang w:eastAsia="ru-RU"/>
              </w:rPr>
              <w:t xml:space="preserve"> контент, чтобы увеличить число посещений того или иного ресурса</w:t>
            </w:r>
          </w:p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lastRenderedPageBreak/>
              <w:t>Слайд 1</w:t>
            </w:r>
            <w:r w:rsidR="00A33846">
              <w:t>6</w:t>
            </w:r>
          </w:p>
        </w:tc>
        <w:tc>
          <w:tcPr>
            <w:tcW w:w="1843" w:type="dxa"/>
          </w:tcPr>
          <w:p w:rsidR="00CD7C9F" w:rsidRDefault="000F2E1E" w:rsidP="009E15FA">
            <w:r>
              <w:t xml:space="preserve">Пример </w:t>
            </w:r>
            <w:proofErr w:type="spellStart"/>
            <w:r>
              <w:t>фейка</w:t>
            </w:r>
            <w:proofErr w:type="spellEnd"/>
          </w:p>
        </w:tc>
        <w:tc>
          <w:tcPr>
            <w:tcW w:w="4678" w:type="dxa"/>
          </w:tcPr>
          <w:p w:rsidR="00CD7C9F" w:rsidRDefault="000F2E1E" w:rsidP="009E15FA">
            <w:r>
              <w:rPr>
                <w:noProof/>
                <w:lang w:eastAsia="ru-RU"/>
              </w:rPr>
              <w:drawing>
                <wp:inline distT="0" distB="0" distL="0" distR="0">
                  <wp:extent cx="2190750" cy="16668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0F2E1E" w:rsidRPr="000F2E1E" w:rsidRDefault="000F2E1E" w:rsidP="000F2E1E">
            <w:pPr>
              <w:rPr>
                <w:lang w:eastAsia="ru-RU"/>
              </w:rPr>
            </w:pPr>
            <w:r w:rsidRPr="000F2E1E">
              <w:rPr>
                <w:lang w:eastAsia="ru-RU"/>
              </w:rPr>
              <w:t>Несколько лет назад эта фотография облетела весь мир с печальной историей о том, как сирота из Сирии спит между могилами родителей. Все активно делились.</w:t>
            </w:r>
          </w:p>
          <w:p w:rsidR="00CD7C9F" w:rsidRPr="00F22439" w:rsidRDefault="00CD7C9F" w:rsidP="000F2E1E">
            <w:pPr>
              <w:rPr>
                <w:lang w:val="ky-KG"/>
              </w:rPr>
            </w:pPr>
          </w:p>
        </w:tc>
      </w:tr>
      <w:tr w:rsidR="00CD7C9F" w:rsidTr="009E15FA">
        <w:tc>
          <w:tcPr>
            <w:tcW w:w="1242" w:type="dxa"/>
          </w:tcPr>
          <w:p w:rsidR="00CD7C9F" w:rsidRDefault="00CD7C9F" w:rsidP="00A33846">
            <w:r>
              <w:t>Слайд 1</w:t>
            </w:r>
            <w:r w:rsidR="00A33846">
              <w:t>7</w:t>
            </w:r>
          </w:p>
        </w:tc>
        <w:tc>
          <w:tcPr>
            <w:tcW w:w="1843" w:type="dxa"/>
          </w:tcPr>
          <w:p w:rsidR="00CD7C9F" w:rsidRDefault="00CD7C9F" w:rsidP="009E15FA"/>
        </w:tc>
        <w:tc>
          <w:tcPr>
            <w:tcW w:w="4678" w:type="dxa"/>
          </w:tcPr>
          <w:p w:rsidR="00CD7C9F" w:rsidRDefault="000F2E1E" w:rsidP="009E15FA">
            <w:r>
              <w:rPr>
                <w:noProof/>
                <w:lang w:eastAsia="ru-RU"/>
              </w:rPr>
              <w:drawing>
                <wp:inline distT="0" distB="0" distL="0" distR="0">
                  <wp:extent cx="1876425" cy="16573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0F2E1E" w:rsidRPr="000F2E1E" w:rsidRDefault="000F2E1E" w:rsidP="000F2E1E">
            <w:pPr>
              <w:rPr>
                <w:lang w:eastAsia="ru-RU"/>
              </w:rPr>
            </w:pPr>
            <w:r w:rsidRPr="000F2E1E">
              <w:rPr>
                <w:lang w:eastAsia="ru-RU"/>
              </w:rPr>
              <w:t xml:space="preserve">А вот продолжение истории: на самом деле фотография была постановочной, и сделал ее фотограф из Саудовской Аравии. Идея этого проекта была  показать любовь к родителям. Сам автор фотографии потом был удивлен тому, как распространялась его работа. Он сам писал и рассказывал везде, что его фотография не имеет отношения к Сирии. </w:t>
            </w:r>
          </w:p>
          <w:p w:rsidR="00CD7C9F" w:rsidRPr="00670401" w:rsidRDefault="00CD7C9F" w:rsidP="000F2E1E"/>
        </w:tc>
      </w:tr>
      <w:tr w:rsidR="000F2E1E" w:rsidTr="009E15FA">
        <w:tc>
          <w:tcPr>
            <w:tcW w:w="1242" w:type="dxa"/>
          </w:tcPr>
          <w:p w:rsidR="000F2E1E" w:rsidRDefault="000F2E1E" w:rsidP="00A33846">
            <w:r>
              <w:t>Слайд 1</w:t>
            </w:r>
            <w:r w:rsidR="00A33846">
              <w:t>8</w:t>
            </w:r>
          </w:p>
        </w:tc>
        <w:tc>
          <w:tcPr>
            <w:tcW w:w="1843" w:type="dxa"/>
          </w:tcPr>
          <w:p w:rsidR="000F2E1E" w:rsidRDefault="000F2E1E" w:rsidP="009E15FA">
            <w:r>
              <w:t>Фейки на ТВ</w:t>
            </w:r>
          </w:p>
        </w:tc>
        <w:tc>
          <w:tcPr>
            <w:tcW w:w="4678" w:type="dxa"/>
          </w:tcPr>
          <w:p w:rsidR="000F2E1E" w:rsidRDefault="000F2E1E" w:rsidP="009E15FA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Есть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фейки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и на телевидении: </w:t>
            </w:r>
          </w:p>
          <w:p w:rsidR="000F2E1E" w:rsidRDefault="00CB66FB" w:rsidP="009E15FA">
            <w:pPr>
              <w:rPr>
                <w:rFonts w:ascii="Calibri" w:eastAsia="Times New Roman" w:hAnsi="Calibri" w:cs="Times New Roman"/>
                <w:bCs/>
                <w:color w:val="0000FF"/>
                <w:u w:val="single"/>
                <w:lang w:eastAsia="ru-RU"/>
              </w:rPr>
            </w:pPr>
            <w:hyperlink r:id="rId23" w:history="1">
              <w:r w:rsidR="000F2E1E" w:rsidRPr="000F2E1E">
                <w:rPr>
                  <w:rFonts w:ascii="Calibri" w:eastAsia="Times New Roman" w:hAnsi="Calibri" w:cs="Times New Roman"/>
                  <w:bCs/>
                  <w:color w:val="0000FF"/>
                  <w:u w:val="single"/>
                  <w:lang w:eastAsia="ru-RU"/>
                </w:rPr>
                <w:t>https://www.youtube.com/watch?v=AaxsUN84o90&amp;feature=youtu.be</w:t>
              </w:r>
            </w:hyperlink>
          </w:p>
          <w:p w:rsidR="000F2E1E" w:rsidRDefault="000F2E1E" w:rsidP="009E15FA"/>
        </w:tc>
        <w:tc>
          <w:tcPr>
            <w:tcW w:w="7087" w:type="dxa"/>
          </w:tcPr>
          <w:p w:rsidR="000F2E1E" w:rsidRPr="000F2E1E" w:rsidRDefault="000F2E1E" w:rsidP="000F2E1E">
            <w:pPr>
              <w:rPr>
                <w:lang w:eastAsia="ru-RU"/>
              </w:rPr>
            </w:pPr>
            <w:r w:rsidRPr="000F2E1E">
              <w:rPr>
                <w:lang w:eastAsia="ru-RU"/>
              </w:rPr>
              <w:t>Этот сюжет был показан в эфире Первого канала в день падения метеорита, который в СМИ прозвали «Челябинским». Он упал в озеро Чебаркуль. То, что показал 1 канал, было шуткой из интернета. Редакторы, не проверив достоверность видео, выпустили его в эфир и разместили на сайте. Позже, когда выяснилась ошибка, видео на сайте заменили. Но пользователи сохранили скриншот (снимок экрана монитора) того, что новость присутствовала на веб-сайте.</w:t>
            </w:r>
          </w:p>
          <w:p w:rsidR="000F2E1E" w:rsidRPr="00670401" w:rsidRDefault="000F2E1E" w:rsidP="000F2E1E"/>
        </w:tc>
      </w:tr>
      <w:tr w:rsidR="000F2E1E" w:rsidTr="009E15FA">
        <w:tc>
          <w:tcPr>
            <w:tcW w:w="1242" w:type="dxa"/>
          </w:tcPr>
          <w:p w:rsidR="000F2E1E" w:rsidRDefault="000F2E1E" w:rsidP="00A33846">
            <w:r>
              <w:lastRenderedPageBreak/>
              <w:t>Слайд 1</w:t>
            </w:r>
            <w:r w:rsidR="00A33846">
              <w:t>9</w:t>
            </w:r>
          </w:p>
        </w:tc>
        <w:tc>
          <w:tcPr>
            <w:tcW w:w="1843" w:type="dxa"/>
          </w:tcPr>
          <w:p w:rsidR="000F2E1E" w:rsidRDefault="000F2E1E" w:rsidP="009E15FA">
            <w:r>
              <w:t>Фейки на ТВ</w:t>
            </w:r>
          </w:p>
        </w:tc>
        <w:tc>
          <w:tcPr>
            <w:tcW w:w="4678" w:type="dxa"/>
          </w:tcPr>
          <w:p w:rsidR="000F2E1E" w:rsidRDefault="000F2E1E" w:rsidP="009E15FA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2609215" cy="125730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0F2E1E" w:rsidRDefault="000F2E1E" w:rsidP="000F2E1E">
            <w:pPr>
              <w:rPr>
                <w:lang w:eastAsia="ru-RU"/>
              </w:rPr>
            </w:pPr>
            <w:r w:rsidRPr="000F2E1E">
              <w:rPr>
                <w:lang w:eastAsia="ru-RU"/>
              </w:rPr>
              <w:t xml:space="preserve">Место, которое в новостях назвали местом падения метеорита – это  газовый кратер в Туркмении </w:t>
            </w:r>
            <w:hyperlink r:id="rId25" w:tgtFrame="_blank" w:history="1">
              <w:r w:rsidRPr="000F2E1E">
                <w:rPr>
                  <w:color w:val="0000FF"/>
                  <w:u w:val="single"/>
                  <w:lang w:eastAsia="ru-RU"/>
                </w:rPr>
                <w:t>Дарваза</w:t>
              </w:r>
            </w:hyperlink>
            <w:r w:rsidRPr="000F2E1E">
              <w:rPr>
                <w:lang w:eastAsia="ru-RU"/>
              </w:rPr>
              <w:t>. Он горит постоянно с 1971 года.</w:t>
            </w:r>
          </w:p>
          <w:p w:rsidR="000F2E1E" w:rsidRDefault="000F2E1E" w:rsidP="000F2E1E">
            <w:pPr>
              <w:rPr>
                <w:lang w:eastAsia="ru-RU"/>
              </w:rPr>
            </w:pPr>
          </w:p>
          <w:p w:rsidR="000F2E1E" w:rsidRPr="000F2E1E" w:rsidRDefault="000F2E1E" w:rsidP="000F2E1E">
            <w:pPr>
              <w:rPr>
                <w:lang w:eastAsia="ru-RU"/>
              </w:rPr>
            </w:pPr>
            <w:r w:rsidRPr="000F2E1E">
              <w:rPr>
                <w:lang w:eastAsia="ru-RU"/>
              </w:rPr>
              <w:t>Это пример журналисткой ошибки, когда редакторы просто не проверили достоверность видео. Но бывают и примеры намеренной дезинформации, чтобы сформировать у аудитории определенное мнение.</w:t>
            </w:r>
          </w:p>
        </w:tc>
      </w:tr>
      <w:tr w:rsidR="000F2E1E" w:rsidTr="009E15FA">
        <w:tc>
          <w:tcPr>
            <w:tcW w:w="1242" w:type="dxa"/>
          </w:tcPr>
          <w:p w:rsidR="000F2E1E" w:rsidRDefault="000F2E1E" w:rsidP="009E15FA">
            <w:r>
              <w:t xml:space="preserve">Слайд </w:t>
            </w:r>
            <w:r w:rsidR="00A33846">
              <w:t>20</w:t>
            </w:r>
          </w:p>
          <w:p w:rsidR="000F2E1E" w:rsidRDefault="000F2E1E" w:rsidP="009E15FA"/>
        </w:tc>
        <w:tc>
          <w:tcPr>
            <w:tcW w:w="1843" w:type="dxa"/>
          </w:tcPr>
          <w:p w:rsidR="000F2E1E" w:rsidRDefault="000F2E1E" w:rsidP="009E15FA">
            <w:r>
              <w:t>Фейки на ТВ</w:t>
            </w:r>
          </w:p>
        </w:tc>
        <w:tc>
          <w:tcPr>
            <w:tcW w:w="4678" w:type="dxa"/>
          </w:tcPr>
          <w:p w:rsidR="000F2E1E" w:rsidRPr="000F2E1E" w:rsidRDefault="00CB66FB" w:rsidP="000F2E1E">
            <w:pPr>
              <w:rPr>
                <w:bCs/>
                <w:u w:val="single"/>
                <w:lang w:eastAsia="ru-RU"/>
              </w:rPr>
            </w:pPr>
            <w:hyperlink r:id="rId26" w:history="1">
              <w:r w:rsidR="000F2E1E" w:rsidRPr="000F2E1E">
                <w:rPr>
                  <w:bCs/>
                  <w:color w:val="0000FF"/>
                  <w:u w:val="single"/>
                  <w:lang w:eastAsia="ru-RU"/>
                </w:rPr>
                <w:t>https://www.youtube.com/watch?v=iPzjseDdpuc&amp;feature=youtu.be</w:t>
              </w:r>
            </w:hyperlink>
          </w:p>
          <w:p w:rsidR="000F2E1E" w:rsidRDefault="000F2E1E" w:rsidP="009E15FA">
            <w:pPr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</w:tc>
        <w:tc>
          <w:tcPr>
            <w:tcW w:w="7087" w:type="dxa"/>
          </w:tcPr>
          <w:p w:rsidR="000F2E1E" w:rsidRDefault="000F2E1E" w:rsidP="000F2E1E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lang w:eastAsia="ru-RU"/>
              </w:rPr>
              <w:t>Э</w:t>
            </w:r>
            <w:r w:rsidRPr="000F2E1E">
              <w:rPr>
                <w:rFonts w:ascii="Calibri" w:eastAsia="Times New Roman" w:hAnsi="Calibri" w:cs="Times New Roman"/>
                <w:bCs/>
                <w:lang w:eastAsia="ru-RU"/>
              </w:rPr>
              <w:t>то был шутливый сюжет на 1 апреля интернет-канала ТВ</w:t>
            </w:r>
            <w:proofErr w:type="gramStart"/>
            <w:r w:rsidRPr="000F2E1E">
              <w:rPr>
                <w:rFonts w:ascii="Calibri" w:eastAsia="Times New Roman" w:hAnsi="Calibri" w:cs="Times New Roman"/>
                <w:bCs/>
                <w:lang w:eastAsia="ru-RU"/>
              </w:rPr>
              <w:t>1</w:t>
            </w:r>
            <w:proofErr w:type="gramEnd"/>
            <w:r w:rsidRPr="000F2E1E">
              <w:rPr>
                <w:rFonts w:ascii="Calibri" w:eastAsia="Times New Roman" w:hAnsi="Calibri" w:cs="Times New Roman"/>
                <w:bCs/>
                <w:lang w:eastAsia="ru-RU"/>
              </w:rPr>
              <w:t xml:space="preserve"> кг.</w:t>
            </w:r>
          </w:p>
          <w:p w:rsidR="000F2E1E" w:rsidRDefault="000F2E1E" w:rsidP="000F2E1E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</w:p>
          <w:p w:rsidR="000F2E1E" w:rsidRDefault="000F2E1E" w:rsidP="000F2E1E">
            <w:pPr>
              <w:rPr>
                <w:lang w:eastAsia="ru-RU"/>
              </w:rPr>
            </w:pPr>
            <w:r w:rsidRPr="000F2E1E">
              <w:rPr>
                <w:lang w:eastAsia="ru-RU"/>
              </w:rPr>
              <w:t xml:space="preserve">Вывод: Необходимо помнить, что каждый из нас, зрителей, является потребителем информации, в том числе  </w:t>
            </w:r>
            <w:proofErr w:type="gramStart"/>
            <w:r w:rsidRPr="000F2E1E">
              <w:rPr>
                <w:lang w:eastAsia="ru-RU"/>
              </w:rPr>
              <w:t>телевизионного</w:t>
            </w:r>
            <w:proofErr w:type="gramEnd"/>
            <w:r w:rsidRPr="000F2E1E">
              <w:rPr>
                <w:lang w:eastAsia="ru-RU"/>
              </w:rPr>
              <w:t xml:space="preserve"> контента. И, если телеканалы создают такие </w:t>
            </w:r>
            <w:proofErr w:type="spellStart"/>
            <w:r w:rsidRPr="000F2E1E">
              <w:rPr>
                <w:lang w:eastAsia="ru-RU"/>
              </w:rPr>
              <w:t>фейки</w:t>
            </w:r>
            <w:proofErr w:type="spellEnd"/>
            <w:r w:rsidRPr="000F2E1E">
              <w:rPr>
                <w:lang w:eastAsia="ru-RU"/>
              </w:rPr>
              <w:t>, то создаются они, в частности, и потому, что зрители позволяют это. Зрители проглатывают эту информацию и верят ей.</w:t>
            </w:r>
          </w:p>
          <w:p w:rsidR="000F2E1E" w:rsidRDefault="000F2E1E" w:rsidP="000F2E1E">
            <w:pPr>
              <w:rPr>
                <w:lang w:eastAsia="ru-RU"/>
              </w:rPr>
            </w:pPr>
          </w:p>
          <w:p w:rsidR="000F2E1E" w:rsidRDefault="000F2E1E" w:rsidP="000F2E1E">
            <w:pPr>
              <w:rPr>
                <w:lang w:eastAsia="ru-RU"/>
              </w:rPr>
            </w:pPr>
            <w:r w:rsidRPr="000F2E1E">
              <w:rPr>
                <w:lang w:eastAsia="ru-RU"/>
              </w:rPr>
              <w:t xml:space="preserve">Что может быть </w:t>
            </w:r>
            <w:proofErr w:type="spellStart"/>
            <w:r w:rsidRPr="000F2E1E">
              <w:rPr>
                <w:lang w:eastAsia="ru-RU"/>
              </w:rPr>
              <w:t>фейком</w:t>
            </w:r>
            <w:proofErr w:type="spellEnd"/>
            <w:r w:rsidRPr="000F2E1E">
              <w:rPr>
                <w:lang w:eastAsia="ru-RU"/>
              </w:rPr>
              <w:t>? Все что угодно: не только объявление в социальной сети,</w:t>
            </w:r>
            <w:r>
              <w:rPr>
                <w:lang w:eastAsia="ru-RU"/>
              </w:rPr>
              <w:t xml:space="preserve"> видеосюжет, </w:t>
            </w:r>
            <w:r w:rsidRPr="000F2E1E">
              <w:rPr>
                <w:lang w:eastAsia="ru-RU"/>
              </w:rPr>
              <w:t xml:space="preserve"> но даже </w:t>
            </w:r>
            <w:proofErr w:type="spellStart"/>
            <w:r w:rsidRPr="000F2E1E">
              <w:rPr>
                <w:lang w:eastAsia="ru-RU"/>
              </w:rPr>
              <w:t>профайл</w:t>
            </w:r>
            <w:proofErr w:type="spellEnd"/>
            <w:r w:rsidRPr="000F2E1E">
              <w:rPr>
                <w:lang w:eastAsia="ru-RU"/>
              </w:rPr>
              <w:t xml:space="preserve">, от имени которого размещено объявление; картинки, </w:t>
            </w:r>
            <w:proofErr w:type="spellStart"/>
            <w:r w:rsidRPr="000F2E1E">
              <w:rPr>
                <w:lang w:eastAsia="ru-RU"/>
              </w:rPr>
              <w:t>фотофакты</w:t>
            </w:r>
            <w:proofErr w:type="spellEnd"/>
            <w:r w:rsidRPr="000F2E1E">
              <w:rPr>
                <w:lang w:eastAsia="ru-RU"/>
              </w:rPr>
              <w:t xml:space="preserve"> и др.</w:t>
            </w:r>
          </w:p>
          <w:p w:rsidR="000F2E1E" w:rsidRDefault="000F2E1E" w:rsidP="000F2E1E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</w:p>
          <w:p w:rsidR="000F2E1E" w:rsidRPr="000F2E1E" w:rsidRDefault="000F2E1E" w:rsidP="000F2E1E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</w:p>
        </w:tc>
      </w:tr>
      <w:tr w:rsidR="00FA256D" w:rsidTr="009E15FA">
        <w:tc>
          <w:tcPr>
            <w:tcW w:w="1242" w:type="dxa"/>
          </w:tcPr>
          <w:p w:rsidR="00FA256D" w:rsidRDefault="00FA256D" w:rsidP="009E15FA"/>
          <w:p w:rsidR="00FA256D" w:rsidRDefault="00E2017E" w:rsidP="009E15FA">
            <w:r>
              <w:t>Слайд 2</w:t>
            </w:r>
            <w:r w:rsidR="00A33846">
              <w:t>1</w:t>
            </w:r>
          </w:p>
        </w:tc>
        <w:tc>
          <w:tcPr>
            <w:tcW w:w="1843" w:type="dxa"/>
          </w:tcPr>
          <w:p w:rsidR="00FA256D" w:rsidRDefault="00FA256D" w:rsidP="009E15FA"/>
        </w:tc>
        <w:tc>
          <w:tcPr>
            <w:tcW w:w="4678" w:type="dxa"/>
          </w:tcPr>
          <w:p w:rsidR="005B36E1" w:rsidRPr="005B36E1" w:rsidRDefault="005B36E1" w:rsidP="005B36E1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B36E1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Обобщение урока. Выводы:</w:t>
            </w:r>
          </w:p>
          <w:p w:rsidR="005B36E1" w:rsidRPr="005B36E1" w:rsidRDefault="005B36E1" w:rsidP="005B36E1">
            <w:pPr>
              <w:numPr>
                <w:ilvl w:val="0"/>
                <w:numId w:val="13"/>
              </w:numPr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5B36E1">
              <w:rPr>
                <w:rFonts w:ascii="Calibri" w:eastAsia="Times New Roman" w:hAnsi="Calibri" w:cs="Times New Roman"/>
                <w:bCs/>
                <w:lang w:eastAsia="ru-RU"/>
              </w:rPr>
              <w:t>Не вся информация, которую мы видим и слышим</w:t>
            </w:r>
            <w:r w:rsidR="00A055DC">
              <w:rPr>
                <w:rFonts w:ascii="Calibri" w:eastAsia="Times New Roman" w:hAnsi="Calibri" w:cs="Times New Roman"/>
                <w:bCs/>
                <w:lang w:eastAsia="ru-RU"/>
              </w:rPr>
              <w:t>,</w:t>
            </w:r>
            <w:r w:rsidRPr="005B36E1">
              <w:rPr>
                <w:rFonts w:ascii="Calibri" w:eastAsia="Times New Roman" w:hAnsi="Calibri" w:cs="Times New Roman"/>
                <w:bCs/>
                <w:lang w:eastAsia="ru-RU"/>
              </w:rPr>
              <w:t xml:space="preserve"> бывает правдива.</w:t>
            </w:r>
          </w:p>
          <w:p w:rsidR="005B36E1" w:rsidRPr="005B36E1" w:rsidRDefault="005B36E1" w:rsidP="005B36E1">
            <w:pPr>
              <w:numPr>
                <w:ilvl w:val="0"/>
                <w:numId w:val="13"/>
              </w:numPr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5B36E1">
              <w:rPr>
                <w:rFonts w:ascii="Calibri" w:eastAsia="Times New Roman" w:hAnsi="Calibri" w:cs="Times New Roman"/>
                <w:bCs/>
                <w:lang w:eastAsia="ru-RU"/>
              </w:rPr>
              <w:t xml:space="preserve">Необходимо критически относится к фото-, аудио-, видеоинформации. </w:t>
            </w:r>
          </w:p>
          <w:p w:rsidR="005B36E1" w:rsidRPr="005B36E1" w:rsidRDefault="005B36E1" w:rsidP="005B36E1">
            <w:pPr>
              <w:numPr>
                <w:ilvl w:val="0"/>
                <w:numId w:val="13"/>
              </w:numPr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5B36E1">
              <w:rPr>
                <w:rFonts w:ascii="Calibri" w:eastAsia="Times New Roman" w:hAnsi="Calibri" w:cs="Times New Roman"/>
                <w:bCs/>
                <w:lang w:eastAsia="ru-RU"/>
              </w:rPr>
              <w:t>Неумение критически мыслить приводит к тому, что человеку трудно принимать  решение.</w:t>
            </w:r>
          </w:p>
          <w:p w:rsidR="005B36E1" w:rsidRPr="005B36E1" w:rsidRDefault="005B36E1" w:rsidP="005B36E1">
            <w:pPr>
              <w:numPr>
                <w:ilvl w:val="0"/>
                <w:numId w:val="13"/>
              </w:numPr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5B36E1">
              <w:rPr>
                <w:rFonts w:ascii="Calibri" w:eastAsia="Times New Roman" w:hAnsi="Calibri" w:cs="Times New Roman"/>
                <w:bCs/>
                <w:lang w:eastAsia="ru-RU"/>
              </w:rPr>
              <w:t>При потреблении ин</w:t>
            </w:r>
            <w:r w:rsidR="00A055DC">
              <w:rPr>
                <w:rFonts w:ascii="Calibri" w:eastAsia="Times New Roman" w:hAnsi="Calibri" w:cs="Times New Roman"/>
                <w:bCs/>
                <w:lang w:eastAsia="ru-RU"/>
              </w:rPr>
              <w:t>формации надо задавать  себе вопросы.</w:t>
            </w:r>
          </w:p>
          <w:p w:rsidR="00FA256D" w:rsidRPr="00F22439" w:rsidRDefault="00FA256D" w:rsidP="00FE533C">
            <w:pPr>
              <w:ind w:left="240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7087" w:type="dxa"/>
          </w:tcPr>
          <w:p w:rsidR="00FA256D" w:rsidRDefault="005B36E1" w:rsidP="000F2E1E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lang w:eastAsia="ru-RU"/>
              </w:rPr>
              <w:t>Итак, вы увидели на этом уроке, что</w:t>
            </w:r>
            <w:r w:rsidR="0094003E">
              <w:rPr>
                <w:rFonts w:ascii="Calibri" w:eastAsia="Times New Roman" w:hAnsi="Calibri" w:cs="Times New Roman"/>
                <w:bCs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lang w:eastAsia="ru-RU"/>
              </w:rPr>
              <w:t>н</w:t>
            </w:r>
            <w:r w:rsidRPr="005B36E1">
              <w:rPr>
                <w:rFonts w:ascii="Calibri" w:eastAsia="Times New Roman" w:hAnsi="Calibri" w:cs="Times New Roman"/>
                <w:bCs/>
                <w:lang w:eastAsia="ru-RU"/>
              </w:rPr>
              <w:t xml:space="preserve">е вся информация, которую мы видим и </w:t>
            </w:r>
            <w:proofErr w:type="gramStart"/>
            <w:r w:rsidRPr="005B36E1">
              <w:rPr>
                <w:rFonts w:ascii="Calibri" w:eastAsia="Times New Roman" w:hAnsi="Calibri" w:cs="Times New Roman"/>
                <w:bCs/>
                <w:lang w:eastAsia="ru-RU"/>
              </w:rPr>
              <w:t>слышим</w:t>
            </w:r>
            <w:proofErr w:type="gramEnd"/>
            <w:r w:rsidRPr="005B36E1">
              <w:rPr>
                <w:rFonts w:ascii="Calibri" w:eastAsia="Times New Roman" w:hAnsi="Calibri" w:cs="Times New Roman"/>
                <w:bCs/>
                <w:lang w:eastAsia="ru-RU"/>
              </w:rPr>
              <w:t xml:space="preserve"> бывает правдива</w:t>
            </w:r>
            <w:r>
              <w:rPr>
                <w:rFonts w:ascii="Calibri" w:eastAsia="Times New Roman" w:hAnsi="Calibri" w:cs="Times New Roman"/>
                <w:bCs/>
                <w:lang w:eastAsia="ru-RU"/>
              </w:rPr>
              <w:t xml:space="preserve">. </w:t>
            </w:r>
            <w:r w:rsidR="00FA256D" w:rsidRPr="00FA256D">
              <w:rPr>
                <w:rFonts w:ascii="Calibri" w:eastAsia="Times New Roman" w:hAnsi="Calibri" w:cs="Times New Roman"/>
                <w:bCs/>
                <w:lang w:eastAsia="ru-RU"/>
              </w:rPr>
              <w:t>Средства массовой информации соблюдают стандарты профессиональной этики, которая диктует освещать событие полностью.  Журналисты, в большинстве случаев, расскажут вам всю полную историю, как в первоисточнике. Но существуют и такие СМИ, которые могут показать вам лишь одну часть этой картинки: либо пленного с дулом автомата  у виска, либо солдата, которому дают напиться</w:t>
            </w:r>
            <w:r w:rsidR="00FA256D">
              <w:rPr>
                <w:rFonts w:ascii="Calibri" w:eastAsia="Times New Roman" w:hAnsi="Calibri" w:cs="Times New Roman"/>
                <w:bCs/>
                <w:lang w:eastAsia="ru-RU"/>
              </w:rPr>
              <w:t>.</w:t>
            </w:r>
          </w:p>
          <w:p w:rsidR="005B36E1" w:rsidRDefault="005B36E1" w:rsidP="005B36E1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lang w:eastAsia="ru-RU"/>
              </w:rPr>
              <w:t>Для того</w:t>
            </w:r>
            <w:proofErr w:type="gramStart"/>
            <w:r>
              <w:rPr>
                <w:rFonts w:ascii="Calibri" w:eastAsia="Times New Roman" w:hAnsi="Calibri" w:cs="Times New Roman"/>
                <w:bCs/>
                <w:lang w:eastAsia="ru-RU"/>
              </w:rPr>
              <w:t>,</w:t>
            </w:r>
            <w:proofErr w:type="gramEnd"/>
            <w:r>
              <w:rPr>
                <w:rFonts w:ascii="Calibri" w:eastAsia="Times New Roman" w:hAnsi="Calibri" w:cs="Times New Roman"/>
                <w:bCs/>
                <w:lang w:eastAsia="ru-RU"/>
              </w:rPr>
              <w:t xml:space="preserve"> чтобы разобраться в многообразной информации, задавайте себе вопросы:</w:t>
            </w:r>
          </w:p>
          <w:p w:rsidR="005B36E1" w:rsidRPr="00670401" w:rsidRDefault="005B36E1" w:rsidP="005B36E1">
            <w:r w:rsidRPr="005B36E1">
              <w:rPr>
                <w:rFonts w:ascii="Calibri" w:eastAsia="Times New Roman" w:hAnsi="Calibri" w:cs="Times New Roman"/>
                <w:bCs/>
                <w:lang w:eastAsia="ru-RU"/>
              </w:rPr>
              <w:t>«Для чего автор дает нам информацию?», «Что он хочет донести до нас?», «Что я извлек для себя полезного из этой информации?»</w:t>
            </w:r>
          </w:p>
        </w:tc>
      </w:tr>
    </w:tbl>
    <w:p w:rsidR="00CD7C9F" w:rsidRDefault="00CD7C9F" w:rsidP="00CD7C9F"/>
    <w:p w:rsidR="00866883" w:rsidRDefault="00866883"/>
    <w:sectPr w:rsidR="00866883" w:rsidSect="00B13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DBC"/>
    <w:multiLevelType w:val="hybridMultilevel"/>
    <w:tmpl w:val="F056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096E"/>
    <w:multiLevelType w:val="hybridMultilevel"/>
    <w:tmpl w:val="CD72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09B2"/>
    <w:multiLevelType w:val="hybridMultilevel"/>
    <w:tmpl w:val="5786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73C37"/>
    <w:multiLevelType w:val="hybridMultilevel"/>
    <w:tmpl w:val="3528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D2E56"/>
    <w:multiLevelType w:val="hybridMultilevel"/>
    <w:tmpl w:val="360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956AA"/>
    <w:multiLevelType w:val="hybridMultilevel"/>
    <w:tmpl w:val="1744150E"/>
    <w:lvl w:ilvl="0" w:tplc="38020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A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A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636A65"/>
    <w:multiLevelType w:val="hybridMultilevel"/>
    <w:tmpl w:val="EE3C1B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F6071"/>
    <w:multiLevelType w:val="hybridMultilevel"/>
    <w:tmpl w:val="9EFCCB90"/>
    <w:lvl w:ilvl="0" w:tplc="CFA23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D3853"/>
    <w:multiLevelType w:val="hybridMultilevel"/>
    <w:tmpl w:val="EF16B65C"/>
    <w:lvl w:ilvl="0" w:tplc="E770741C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A43A9"/>
    <w:multiLevelType w:val="hybridMultilevel"/>
    <w:tmpl w:val="ADB0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0797E"/>
    <w:multiLevelType w:val="hybridMultilevel"/>
    <w:tmpl w:val="671AA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E23EB"/>
    <w:multiLevelType w:val="hybridMultilevel"/>
    <w:tmpl w:val="2F6CA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53A0E"/>
    <w:multiLevelType w:val="hybridMultilevel"/>
    <w:tmpl w:val="B456B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C9F"/>
    <w:rsid w:val="000F2E1E"/>
    <w:rsid w:val="001A3619"/>
    <w:rsid w:val="00282B04"/>
    <w:rsid w:val="003A19D8"/>
    <w:rsid w:val="00426CAC"/>
    <w:rsid w:val="00496FA6"/>
    <w:rsid w:val="004B147D"/>
    <w:rsid w:val="00570776"/>
    <w:rsid w:val="005B36E1"/>
    <w:rsid w:val="00794988"/>
    <w:rsid w:val="008347F6"/>
    <w:rsid w:val="00844B71"/>
    <w:rsid w:val="00866883"/>
    <w:rsid w:val="0094003E"/>
    <w:rsid w:val="009F52B4"/>
    <w:rsid w:val="00A055DC"/>
    <w:rsid w:val="00A33846"/>
    <w:rsid w:val="00C6574B"/>
    <w:rsid w:val="00CB66FB"/>
    <w:rsid w:val="00CD7C9F"/>
    <w:rsid w:val="00E2017E"/>
    <w:rsid w:val="00EE530E"/>
    <w:rsid w:val="00FA256D"/>
    <w:rsid w:val="00FE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7C9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D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7C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D7C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9D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A25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7C9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D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7C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D7C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9D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A25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E%D1%80%D0%BC%D0%B0%D1%86%D0%B8%D1%8F" TargetMode="External"/><Relationship Id="rId13" Type="http://schemas.openxmlformats.org/officeDocument/2006/relationships/hyperlink" Target="https://ru.wikipedia.org/wiki/%D0%A1%D0%BE%D1%86%D0%B8%D0%B0%D0%BB%D1%8C%D0%BD%D1%8B%D0%B5_%D0%BC%D0%B5%D0%B4%D0%B8%D0%B0" TargetMode="External"/><Relationship Id="rId18" Type="http://schemas.openxmlformats.org/officeDocument/2006/relationships/hyperlink" Target="https://ru.wikipedia.org/wiki/%D0%9F%D1%80%D0%B5%D1%81%D1%81%D0%B0" TargetMode="External"/><Relationship Id="rId26" Type="http://schemas.openxmlformats.org/officeDocument/2006/relationships/hyperlink" Target="https://www.youtube.com/watch?v=iPzjseDdpuc&amp;feature=youtu.b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ru.wikipedia.org/wiki/%D0%9A%D1%83%D0%BB%D1%8C%D1%82%D1%83%D1%80%D0%B0" TargetMode="External"/><Relationship Id="rId12" Type="http://schemas.openxmlformats.org/officeDocument/2006/relationships/hyperlink" Target="https://ru.wikipedia.org/w/index.php?title=%D0%9C%D0%B8%D0%B7%D0%B8%D0%BD%D1%84%D0%BE%D1%80%D0%BC%D0%B0%D1%86%D0%B8%D1%8F&amp;action=edit&amp;redlink=1" TargetMode="External"/><Relationship Id="rId17" Type="http://schemas.openxmlformats.org/officeDocument/2006/relationships/hyperlink" Target="https://ru.wikipedia.org/wiki/%D0%A1%D0%BE%D1%86%D0%B8%D0%B0%D0%BB%D1%8C%D0%BD%D1%8B%D0%B5_%D0%BC%D0%B5%D0%B4%D0%B8%D0%B0" TargetMode="External"/><Relationship Id="rId25" Type="http://schemas.openxmlformats.org/officeDocument/2006/relationships/hyperlink" Target="http://ru.wikipedia.org/wiki/%D0%94%D0%B0%D1%80%D0%B2%D0%B0%D0%B7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C%D0%B8%D0%B7%D0%B8%D0%BD%D1%84%D0%BE%D1%80%D0%BC%D0%B0%D1%86%D0%B8%D1%8F&amp;action=edit&amp;redlink=1" TargetMode="External"/><Relationship Id="rId20" Type="http://schemas.openxmlformats.org/officeDocument/2006/relationships/image" Target="media/image5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9C%D0%B8%D1%81%D1%82%D0%B8%D1%84%D0%B8%D0%BA%D0%B0%D1%86%D0%B8%D1%8F" TargetMode="External"/><Relationship Id="rId24" Type="http://schemas.openxmlformats.org/officeDocument/2006/relationships/image" Target="media/image8.pn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C%D0%B8%D1%81%D1%82%D0%B8%D1%84%D0%B8%D0%BA%D0%B0%D1%86%D0%B8%D1%8F" TargetMode="External"/><Relationship Id="rId23" Type="http://schemas.openxmlformats.org/officeDocument/2006/relationships/hyperlink" Target="https://www.youtube.com/watch?v=AaxsUN84o90&amp;feature=youtu.b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F%D1%80%D0%B5%D1%81%D1%81%D0%B0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2017-08-18T07:01:00Z</dcterms:created>
  <dcterms:modified xsi:type="dcterms:W3CDTF">2017-09-11T10:19:00Z</dcterms:modified>
</cp:coreProperties>
</file>