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BB" w:rsidRPr="00124CBB" w:rsidRDefault="00124CBB" w:rsidP="00124CBB">
      <w:pPr>
        <w:rPr>
          <w:b/>
        </w:rPr>
      </w:pPr>
      <w:r w:rsidRPr="00124CBB">
        <w:rPr>
          <w:b/>
        </w:rPr>
        <w:t>2</w:t>
      </w:r>
      <w:bookmarkStart w:id="0" w:name="_GoBack"/>
      <w:bookmarkEnd w:id="0"/>
      <w:r w:rsidR="00D249E7">
        <w:rPr>
          <w:b/>
        </w:rPr>
        <w:t>-</w:t>
      </w:r>
      <w:r w:rsidR="00D249E7">
        <w:rPr>
          <w:b/>
          <w:lang w:val="kk-KZ"/>
        </w:rPr>
        <w:t>сабақ.</w:t>
      </w:r>
      <w:r w:rsidR="00576B8E">
        <w:rPr>
          <w:b/>
          <w:lang w:val="ky-KG"/>
        </w:rPr>
        <w:t xml:space="preserve"> </w:t>
      </w:r>
      <w:r w:rsidRPr="00124CBB">
        <w:rPr>
          <w:b/>
        </w:rPr>
        <w:t xml:space="preserve">Журналистика </w:t>
      </w:r>
      <w:r w:rsidR="00D249E7">
        <w:rPr>
          <w:b/>
          <w:lang w:val="kk-KZ"/>
        </w:rPr>
        <w:t xml:space="preserve">және медиасауаттылық </w:t>
      </w:r>
    </w:p>
    <w:p w:rsidR="00124CBB" w:rsidRPr="00124CBB" w:rsidRDefault="00124CBB" w:rsidP="00124CBB">
      <w:pPr>
        <w:rPr>
          <w:lang w:val="ky-KG"/>
        </w:rPr>
      </w:pPr>
    </w:p>
    <w:tbl>
      <w:tblPr>
        <w:tblStyle w:val="a3"/>
        <w:tblW w:w="14850" w:type="dxa"/>
        <w:tblLayout w:type="fixed"/>
        <w:tblLook w:val="04A0"/>
      </w:tblPr>
      <w:tblGrid>
        <w:gridCol w:w="1242"/>
        <w:gridCol w:w="2127"/>
        <w:gridCol w:w="4394"/>
        <w:gridCol w:w="7087"/>
      </w:tblGrid>
      <w:tr w:rsidR="00124CBB" w:rsidTr="00384142">
        <w:tc>
          <w:tcPr>
            <w:tcW w:w="1242" w:type="dxa"/>
          </w:tcPr>
          <w:p w:rsidR="00124CBB" w:rsidRPr="00D249E7" w:rsidRDefault="00124CBB" w:rsidP="00E45D25">
            <w:pPr>
              <w:rPr>
                <w:b/>
                <w:sz w:val="24"/>
                <w:szCs w:val="24"/>
                <w:lang w:val="kk-KZ"/>
              </w:rPr>
            </w:pPr>
            <w:r w:rsidRPr="005F6F8B">
              <w:rPr>
                <w:b/>
                <w:sz w:val="24"/>
                <w:szCs w:val="24"/>
              </w:rPr>
              <w:t>слайд</w:t>
            </w:r>
            <w:r w:rsidR="00D249E7">
              <w:rPr>
                <w:b/>
                <w:sz w:val="24"/>
                <w:szCs w:val="24"/>
                <w:lang w:val="kk-KZ"/>
              </w:rPr>
              <w:t xml:space="preserve"> </w:t>
            </w:r>
            <w:r w:rsidR="00D249E7" w:rsidRPr="005F6F8B">
              <w:rPr>
                <w:b/>
                <w:sz w:val="24"/>
                <w:szCs w:val="24"/>
              </w:rPr>
              <w:t>№</w:t>
            </w:r>
          </w:p>
        </w:tc>
        <w:tc>
          <w:tcPr>
            <w:tcW w:w="2127" w:type="dxa"/>
          </w:tcPr>
          <w:p w:rsidR="00124CBB" w:rsidRPr="00D249E7" w:rsidRDefault="00124CBB" w:rsidP="00E45D25">
            <w:pPr>
              <w:rPr>
                <w:b/>
                <w:sz w:val="24"/>
                <w:szCs w:val="24"/>
                <w:lang w:val="kk-KZ"/>
              </w:rPr>
            </w:pPr>
            <w:r w:rsidRPr="005F6F8B">
              <w:rPr>
                <w:b/>
                <w:sz w:val="24"/>
                <w:szCs w:val="24"/>
              </w:rPr>
              <w:t>слайд</w:t>
            </w:r>
            <w:r w:rsidR="00D249E7">
              <w:rPr>
                <w:b/>
                <w:sz w:val="24"/>
                <w:szCs w:val="24"/>
                <w:lang w:val="kk-KZ"/>
              </w:rPr>
              <w:t xml:space="preserve"> мазмұны</w:t>
            </w:r>
          </w:p>
        </w:tc>
        <w:tc>
          <w:tcPr>
            <w:tcW w:w="4394" w:type="dxa"/>
          </w:tcPr>
          <w:p w:rsidR="00124CBB" w:rsidRPr="00D249E7" w:rsidRDefault="00D249E7" w:rsidP="00E45D25">
            <w:pPr>
              <w:rPr>
                <w:b/>
                <w:sz w:val="24"/>
                <w:szCs w:val="24"/>
                <w:lang w:val="kk-KZ"/>
              </w:rPr>
            </w:pPr>
            <w:r w:rsidRPr="005F6F8B">
              <w:rPr>
                <w:b/>
                <w:sz w:val="24"/>
                <w:szCs w:val="24"/>
              </w:rPr>
              <w:t>С</w:t>
            </w:r>
            <w:r w:rsidR="00124CBB" w:rsidRPr="005F6F8B">
              <w:rPr>
                <w:b/>
                <w:sz w:val="24"/>
                <w:szCs w:val="24"/>
              </w:rPr>
              <w:t>лайд</w:t>
            </w:r>
            <w:r>
              <w:rPr>
                <w:b/>
                <w:sz w:val="24"/>
                <w:szCs w:val="24"/>
                <w:lang w:val="kk-KZ"/>
              </w:rPr>
              <w:t xml:space="preserve"> </w:t>
            </w:r>
            <w:proofErr w:type="gramStart"/>
            <w:r>
              <w:rPr>
                <w:b/>
                <w:sz w:val="24"/>
                <w:szCs w:val="24"/>
                <w:lang w:val="kk-KZ"/>
              </w:rPr>
              <w:t>м</w:t>
            </w:r>
            <w:proofErr w:type="gramEnd"/>
            <w:r>
              <w:rPr>
                <w:b/>
                <w:sz w:val="24"/>
                <w:szCs w:val="24"/>
                <w:lang w:val="kk-KZ"/>
              </w:rPr>
              <w:t>әтіні</w:t>
            </w:r>
          </w:p>
        </w:tc>
        <w:tc>
          <w:tcPr>
            <w:tcW w:w="7087" w:type="dxa"/>
          </w:tcPr>
          <w:p w:rsidR="00124CBB" w:rsidRPr="00D249E7" w:rsidRDefault="00D249E7" w:rsidP="00E45D25">
            <w:pPr>
              <w:rPr>
                <w:b/>
                <w:sz w:val="24"/>
                <w:szCs w:val="24"/>
                <w:lang w:val="kk-KZ"/>
              </w:rPr>
            </w:pPr>
            <w:r>
              <w:rPr>
                <w:b/>
                <w:sz w:val="24"/>
                <w:szCs w:val="24"/>
                <w:lang w:val="kk-KZ"/>
              </w:rPr>
              <w:t>Кадр сыртындағы мәтін</w:t>
            </w:r>
          </w:p>
        </w:tc>
      </w:tr>
      <w:tr w:rsidR="00576B8E" w:rsidRPr="00163F43" w:rsidTr="00384142">
        <w:tc>
          <w:tcPr>
            <w:tcW w:w="1242" w:type="dxa"/>
          </w:tcPr>
          <w:p w:rsidR="00576B8E" w:rsidRPr="005F6F8B" w:rsidRDefault="00576B8E" w:rsidP="00E45D25">
            <w:pPr>
              <w:rPr>
                <w:b/>
                <w:sz w:val="24"/>
                <w:szCs w:val="24"/>
              </w:rPr>
            </w:pPr>
            <w:r>
              <w:t>Слайд 1</w:t>
            </w:r>
          </w:p>
        </w:tc>
        <w:tc>
          <w:tcPr>
            <w:tcW w:w="2127" w:type="dxa"/>
          </w:tcPr>
          <w:p w:rsidR="00D249E7" w:rsidRDefault="00576B8E" w:rsidP="00E45D25">
            <w:pPr>
              <w:rPr>
                <w:sz w:val="24"/>
                <w:szCs w:val="24"/>
                <w:lang w:val="ky-KG"/>
              </w:rPr>
            </w:pPr>
            <w:r w:rsidRPr="00576B8E">
              <w:rPr>
                <w:sz w:val="24"/>
                <w:szCs w:val="24"/>
                <w:lang w:val="ky-KG"/>
              </w:rPr>
              <w:t xml:space="preserve">Журналистика </w:t>
            </w:r>
            <w:r w:rsidR="00D249E7">
              <w:rPr>
                <w:sz w:val="24"/>
                <w:szCs w:val="24"/>
                <w:lang w:val="ky-KG"/>
              </w:rPr>
              <w:t>және медиасауаттылық</w:t>
            </w:r>
          </w:p>
          <w:p w:rsidR="00D249E7" w:rsidRDefault="00D249E7" w:rsidP="00E45D25">
            <w:pPr>
              <w:rPr>
                <w:sz w:val="24"/>
                <w:szCs w:val="24"/>
                <w:lang w:val="ky-KG"/>
              </w:rPr>
            </w:pPr>
          </w:p>
          <w:p w:rsidR="00576B8E" w:rsidRPr="00576B8E" w:rsidRDefault="00576B8E" w:rsidP="00E45D25">
            <w:pPr>
              <w:rPr>
                <w:sz w:val="24"/>
                <w:szCs w:val="24"/>
                <w:lang w:val="ky-KG"/>
              </w:rPr>
            </w:pPr>
          </w:p>
        </w:tc>
        <w:tc>
          <w:tcPr>
            <w:tcW w:w="4394" w:type="dxa"/>
          </w:tcPr>
          <w:p w:rsidR="00576B8E" w:rsidRPr="00576B8E" w:rsidRDefault="00576B8E" w:rsidP="00E45D25">
            <w:pPr>
              <w:rPr>
                <w:b/>
                <w:sz w:val="24"/>
                <w:szCs w:val="24"/>
                <w:lang w:val="ky-KG"/>
              </w:rPr>
            </w:pPr>
          </w:p>
        </w:tc>
        <w:tc>
          <w:tcPr>
            <w:tcW w:w="7087" w:type="dxa"/>
          </w:tcPr>
          <w:p w:rsidR="00D249E7" w:rsidRPr="00124CBB" w:rsidRDefault="00D249E7" w:rsidP="00130EE9">
            <w:pPr>
              <w:rPr>
                <w:rFonts w:ascii="Calibri" w:eastAsia="Times New Roman" w:hAnsi="Calibri" w:cs="Calibri"/>
                <w:bCs/>
                <w:lang w:val="ky-KG" w:eastAsia="ru-RU"/>
              </w:rPr>
            </w:pPr>
            <w:r>
              <w:rPr>
                <w:rFonts w:ascii="Calibri" w:eastAsia="Times New Roman" w:hAnsi="Calibri" w:cs="Times New Roman"/>
                <w:i/>
                <w:noProof/>
                <w:lang w:val="ky-KG" w:eastAsia="ru-RU"/>
              </w:rPr>
              <w:t xml:space="preserve">Медиа және ақпараттық сауаттылық бойынша медиа курсты оқу барысында біз сіздермен бірге журналистер жұмысы туралы, оқырман қандай ақпаратты алуға құқығы бар екенін, ал журналистер қандай ақпарат таратуға міндетті екенін әңгімелейтін боламыз. Журналистік ақпараттық қандай болуы керектігін, қандай талаптарға жауап беруі қажеттігін, оқырман журналистік өнімнің сапалы екенін түсінуі үшін ақпарат қандай болуы керектігін де бірге қарастырамыз. Сабақтың соңында медиа және ақпараттық сауаттылықтың қандай ұғым екенін, оған не жататынын білетін боламыз. </w:t>
            </w:r>
          </w:p>
          <w:p w:rsidR="00576B8E" w:rsidRPr="00576B8E" w:rsidRDefault="00576B8E" w:rsidP="00E45D25">
            <w:pPr>
              <w:rPr>
                <w:b/>
                <w:sz w:val="24"/>
                <w:szCs w:val="24"/>
                <w:lang w:val="ky-KG"/>
              </w:rPr>
            </w:pPr>
          </w:p>
        </w:tc>
      </w:tr>
      <w:tr w:rsidR="00124CBB" w:rsidRPr="00163F43" w:rsidTr="00384142">
        <w:tc>
          <w:tcPr>
            <w:tcW w:w="1242" w:type="dxa"/>
          </w:tcPr>
          <w:p w:rsidR="00124CBB" w:rsidRPr="00576B8E" w:rsidRDefault="00124CBB" w:rsidP="00576B8E">
            <w:pPr>
              <w:rPr>
                <w:lang w:val="ky-KG"/>
              </w:rPr>
            </w:pPr>
            <w:r>
              <w:t xml:space="preserve">Слайд </w:t>
            </w:r>
            <w:r w:rsidR="00576B8E">
              <w:rPr>
                <w:lang w:val="ky-KG"/>
              </w:rPr>
              <w:t>2</w:t>
            </w:r>
          </w:p>
        </w:tc>
        <w:tc>
          <w:tcPr>
            <w:tcW w:w="2127" w:type="dxa"/>
          </w:tcPr>
          <w:p w:rsidR="00D249E7" w:rsidRPr="00D249E7" w:rsidRDefault="00D249E7" w:rsidP="00E45D25">
            <w:pPr>
              <w:rPr>
                <w:lang w:val="kk-KZ"/>
              </w:rPr>
            </w:pPr>
            <w:r>
              <w:rPr>
                <w:lang w:val="kk-KZ"/>
              </w:rPr>
              <w:t>Өткен сабақтың қысқаша мазмұны</w:t>
            </w:r>
          </w:p>
        </w:tc>
        <w:tc>
          <w:tcPr>
            <w:tcW w:w="4394" w:type="dxa"/>
          </w:tcPr>
          <w:p w:rsidR="00D249E7" w:rsidRDefault="00D249E7" w:rsidP="00124CBB">
            <w:pPr>
              <w:pStyle w:val="a4"/>
              <w:rPr>
                <w:lang w:val="kk-KZ" w:eastAsia="ru-RU"/>
              </w:rPr>
            </w:pPr>
            <w:r>
              <w:rPr>
                <w:lang w:val="ky-KG" w:eastAsia="ru-RU"/>
              </w:rPr>
              <w:t xml:space="preserve">Ақпарат </w:t>
            </w:r>
            <w:r>
              <w:rPr>
                <w:lang w:eastAsia="ru-RU"/>
              </w:rPr>
              <w:t xml:space="preserve">– </w:t>
            </w:r>
            <w:r>
              <w:rPr>
                <w:lang w:val="kk-KZ" w:eastAsia="ru-RU"/>
              </w:rPr>
              <w:t>бізді қоршаған орта туралы барлық деректер</w:t>
            </w:r>
            <w:r w:rsidR="00037EB9">
              <w:rPr>
                <w:lang w:val="kk-KZ" w:eastAsia="ru-RU"/>
              </w:rPr>
              <w:t>.</w:t>
            </w:r>
          </w:p>
          <w:p w:rsidR="00D249E7" w:rsidRDefault="00D249E7" w:rsidP="00124CBB">
            <w:pPr>
              <w:pStyle w:val="a4"/>
              <w:rPr>
                <w:lang w:val="kk-KZ" w:eastAsia="ru-RU"/>
              </w:rPr>
            </w:pPr>
            <w:r>
              <w:rPr>
                <w:lang w:val="kk-KZ" w:eastAsia="ru-RU"/>
              </w:rPr>
              <w:t>Бұқаралық ақпарат құралдары ақпарат қана таратпайды</w:t>
            </w:r>
            <w:r w:rsidR="00037EB9">
              <w:rPr>
                <w:lang w:val="kk-KZ" w:eastAsia="ru-RU"/>
              </w:rPr>
              <w:t>.</w:t>
            </w:r>
          </w:p>
          <w:p w:rsidR="00D249E7" w:rsidRDefault="00D249E7" w:rsidP="00124CBB">
            <w:pPr>
              <w:pStyle w:val="a4"/>
              <w:rPr>
                <w:lang w:val="kk-KZ" w:eastAsia="ru-RU"/>
              </w:rPr>
            </w:pPr>
            <w:r>
              <w:rPr>
                <w:lang w:val="kk-KZ" w:eastAsia="ru-RU"/>
              </w:rPr>
              <w:t>Демократия деңгейі мен сөз бостандығы</w:t>
            </w:r>
          </w:p>
          <w:p w:rsidR="00124CBB" w:rsidRDefault="00EF5675" w:rsidP="00EF5675">
            <w:pPr>
              <w:pStyle w:val="a4"/>
              <w:rPr>
                <w:lang w:val="kk-KZ" w:eastAsia="ru-RU"/>
              </w:rPr>
            </w:pPr>
            <w:r>
              <w:rPr>
                <w:lang w:val="kk-KZ" w:eastAsia="ru-RU"/>
              </w:rPr>
              <w:t>Мемлекеттік органдар қызметі туралы ақпаратқа қол жеткізу</w:t>
            </w:r>
            <w:r w:rsidR="00037EB9">
              <w:rPr>
                <w:lang w:val="kk-KZ" w:eastAsia="ru-RU"/>
              </w:rPr>
              <w:t>.</w:t>
            </w:r>
            <w:r>
              <w:rPr>
                <w:lang w:val="kk-KZ" w:eastAsia="ru-RU"/>
              </w:rPr>
              <w:t xml:space="preserve"> </w:t>
            </w:r>
          </w:p>
          <w:p w:rsidR="00EF5675" w:rsidRPr="00EF5675" w:rsidRDefault="00EF5675" w:rsidP="00EF5675">
            <w:pPr>
              <w:pStyle w:val="a4"/>
              <w:rPr>
                <w:lang w:val="kk-KZ" w:eastAsia="ru-RU"/>
              </w:rPr>
            </w:pPr>
          </w:p>
        </w:tc>
        <w:tc>
          <w:tcPr>
            <w:tcW w:w="7087" w:type="dxa"/>
          </w:tcPr>
          <w:p w:rsidR="00EF5675" w:rsidRPr="00EF5675" w:rsidRDefault="00EF5675" w:rsidP="00372FB9">
            <w:pPr>
              <w:rPr>
                <w:lang w:val="ky-KG"/>
              </w:rPr>
            </w:pPr>
            <w:r>
              <w:rPr>
                <w:rFonts w:ascii="Calibri" w:eastAsia="Times New Roman" w:hAnsi="Calibri" w:cs="Times New Roman"/>
                <w:noProof/>
                <w:lang w:val="ky-KG" w:eastAsia="ru-RU"/>
              </w:rPr>
              <w:t xml:space="preserve">Өткен сабақта ақпараттың не екенін, бұқаралық ақпарат құралдарына не жататынын зерттеген болатынбыз </w:t>
            </w:r>
            <w:r w:rsidR="00037EB9">
              <w:rPr>
                <w:rFonts w:ascii="Calibri" w:eastAsia="Times New Roman" w:hAnsi="Calibri" w:cs="Times New Roman"/>
                <w:noProof/>
                <w:lang w:val="ky-KG" w:eastAsia="ru-RU"/>
              </w:rPr>
              <w:t>.</w:t>
            </w:r>
          </w:p>
        </w:tc>
      </w:tr>
      <w:tr w:rsidR="00124CBB" w:rsidRPr="00163F43" w:rsidTr="00384142">
        <w:tc>
          <w:tcPr>
            <w:tcW w:w="1242" w:type="dxa"/>
          </w:tcPr>
          <w:p w:rsidR="00124CBB" w:rsidRPr="00576B8E" w:rsidRDefault="00124CBB" w:rsidP="00576B8E">
            <w:pPr>
              <w:rPr>
                <w:lang w:val="ky-KG"/>
              </w:rPr>
            </w:pPr>
            <w:r>
              <w:t xml:space="preserve">Слайд </w:t>
            </w:r>
            <w:r w:rsidR="00576B8E">
              <w:rPr>
                <w:lang w:val="ky-KG"/>
              </w:rPr>
              <w:t>3</w:t>
            </w:r>
          </w:p>
        </w:tc>
        <w:tc>
          <w:tcPr>
            <w:tcW w:w="2127" w:type="dxa"/>
          </w:tcPr>
          <w:p w:rsidR="00124CBB" w:rsidRDefault="00124CBB" w:rsidP="00E45D25">
            <w:r>
              <w:t xml:space="preserve">Журналистика </w:t>
            </w:r>
          </w:p>
        </w:tc>
        <w:tc>
          <w:tcPr>
            <w:tcW w:w="4394" w:type="dxa"/>
          </w:tcPr>
          <w:p w:rsidR="00EF5675" w:rsidRPr="00EF5675" w:rsidRDefault="00EF5675" w:rsidP="00124CBB">
            <w:pPr>
              <w:rPr>
                <w:rFonts w:ascii="Times New Roman" w:eastAsia="Times New Roman" w:hAnsi="Times New Roman" w:cs="Times New Roman"/>
                <w:b/>
                <w:color w:val="61625E"/>
                <w:szCs w:val="24"/>
                <w:lang w:val="kk-KZ" w:eastAsia="ru-RU"/>
              </w:rPr>
            </w:pPr>
            <w:r>
              <w:rPr>
                <w:lang w:val="kk-KZ" w:eastAsia="ru-RU"/>
              </w:rPr>
              <w:t xml:space="preserve">Журналистика (француздың </w:t>
            </w:r>
            <w:r w:rsidRPr="00EF5675">
              <w:rPr>
                <w:lang w:val="kk-KZ" w:eastAsia="ru-RU"/>
              </w:rPr>
              <w:t> journal –</w:t>
            </w:r>
            <w:r>
              <w:rPr>
                <w:lang w:val="kk-KZ" w:eastAsia="ru-RU"/>
              </w:rPr>
              <w:t>күнделік, газет деген сөзінен шыққан) –</w:t>
            </w:r>
            <w:r w:rsidRPr="00EF5675">
              <w:rPr>
                <w:lang w:val="kk-KZ" w:eastAsia="ru-RU"/>
              </w:rPr>
              <w:t xml:space="preserve"> </w:t>
            </w:r>
            <w:r>
              <w:rPr>
                <w:lang w:val="kk-KZ" w:eastAsia="ru-RU"/>
              </w:rPr>
              <w:t>өзекті ақпаратты жинау, өңдеу және бұқаралық коммуникация арналары арқылы (мерзімді баспасөз, радио, телеарна, кино) тұрақты түрде тарататын қоғамдық қызмет түрі</w:t>
            </w:r>
            <w:r w:rsidR="00037EB9">
              <w:rPr>
                <w:lang w:val="kk-KZ" w:eastAsia="ru-RU"/>
              </w:rPr>
              <w:t>.</w:t>
            </w:r>
            <w:r>
              <w:rPr>
                <w:lang w:val="kk-KZ" w:eastAsia="ru-RU"/>
              </w:rPr>
              <w:t xml:space="preserve"> </w:t>
            </w:r>
          </w:p>
          <w:p w:rsidR="00124CBB" w:rsidRPr="00EF5675" w:rsidRDefault="00124CBB" w:rsidP="00E45D25">
            <w:pPr>
              <w:pStyle w:val="a4"/>
              <w:rPr>
                <w:lang w:val="kk-KZ"/>
              </w:rPr>
            </w:pPr>
          </w:p>
        </w:tc>
        <w:tc>
          <w:tcPr>
            <w:tcW w:w="7087" w:type="dxa"/>
          </w:tcPr>
          <w:p w:rsidR="00EF5675" w:rsidRDefault="00EF5675" w:rsidP="00124CBB">
            <w:pPr>
              <w:rPr>
                <w:rFonts w:ascii="Calibri" w:eastAsia="Times New Roman" w:hAnsi="Calibri" w:cs="Calibri"/>
                <w:bCs/>
                <w:lang w:val="kk-KZ" w:eastAsia="ru-RU"/>
              </w:rPr>
            </w:pPr>
            <w:r>
              <w:rPr>
                <w:rFonts w:ascii="Calibri" w:eastAsia="Times New Roman" w:hAnsi="Calibri" w:cs="Calibri"/>
                <w:bCs/>
                <w:lang w:val="kk-KZ" w:eastAsia="ru-RU"/>
              </w:rPr>
              <w:t xml:space="preserve">Журналистика тарихы ел билеушісінің жарлықтарын халық арасында дауыстап оқитын хабаршы, хабар беруші, шабармандардың саяси ақпаратты тарата бастаған кезінен, яғни орта ғасырлардан бастау алады. қазіргі журналистика «Хабаршы», «Трибуна», «Вестник» секілді кейбір басылымдардың аты сол заманды еске түсірсе керек. </w:t>
            </w:r>
          </w:p>
          <w:p w:rsidR="00EF5675" w:rsidRDefault="00EF5675" w:rsidP="00124CBB">
            <w:pPr>
              <w:rPr>
                <w:rFonts w:ascii="Calibri" w:eastAsia="Times New Roman" w:hAnsi="Calibri" w:cs="Calibri"/>
                <w:bCs/>
                <w:lang w:val="kk-KZ" w:eastAsia="ru-RU"/>
              </w:rPr>
            </w:pPr>
          </w:p>
          <w:p w:rsidR="00EF5675" w:rsidRPr="00EF5675" w:rsidRDefault="00EF5675" w:rsidP="00EF5675">
            <w:pPr>
              <w:rPr>
                <w:rFonts w:ascii="Times New Roman" w:eastAsia="Times New Roman" w:hAnsi="Times New Roman" w:cs="Times New Roman"/>
                <w:b/>
                <w:color w:val="61625E"/>
                <w:szCs w:val="24"/>
                <w:lang w:val="kk-KZ" w:eastAsia="ru-RU"/>
              </w:rPr>
            </w:pPr>
            <w:r>
              <w:rPr>
                <w:lang w:val="kk-KZ" w:eastAsia="ru-RU"/>
              </w:rPr>
              <w:t>Журналистика  –</w:t>
            </w:r>
            <w:r w:rsidRPr="00EF5675">
              <w:rPr>
                <w:lang w:val="kk-KZ" w:eastAsia="ru-RU"/>
              </w:rPr>
              <w:t xml:space="preserve"> </w:t>
            </w:r>
            <w:r>
              <w:rPr>
                <w:lang w:val="kk-KZ" w:eastAsia="ru-RU"/>
              </w:rPr>
              <w:t>өзекті ақпаратты жинау, өңдеу және бұқаралық коммуникация арналары арқылы тұрақты түрде тарататын қоғамдық қызмет түрі</w:t>
            </w:r>
            <w:r w:rsidR="00037EB9">
              <w:rPr>
                <w:lang w:val="kk-KZ" w:eastAsia="ru-RU"/>
              </w:rPr>
              <w:t>.</w:t>
            </w:r>
            <w:r>
              <w:rPr>
                <w:lang w:val="kk-KZ" w:eastAsia="ru-RU"/>
              </w:rPr>
              <w:t xml:space="preserve"> </w:t>
            </w:r>
          </w:p>
          <w:p w:rsidR="00124CBB" w:rsidRPr="00EF5675" w:rsidRDefault="00124CBB" w:rsidP="000719DA">
            <w:pPr>
              <w:rPr>
                <w:lang w:val="kk-KZ"/>
              </w:rPr>
            </w:pPr>
          </w:p>
        </w:tc>
      </w:tr>
      <w:tr w:rsidR="00124CBB" w:rsidRPr="00163F43" w:rsidTr="00384142">
        <w:tc>
          <w:tcPr>
            <w:tcW w:w="1242" w:type="dxa"/>
          </w:tcPr>
          <w:p w:rsidR="00124CBB" w:rsidRPr="00576B8E" w:rsidRDefault="00124CBB" w:rsidP="00E45D25">
            <w:pPr>
              <w:rPr>
                <w:lang w:val="ky-KG"/>
              </w:rPr>
            </w:pPr>
            <w:r>
              <w:lastRenderedPageBreak/>
              <w:t xml:space="preserve">Слайд </w:t>
            </w:r>
            <w:r w:rsidR="00576B8E">
              <w:rPr>
                <w:lang w:val="ky-KG"/>
              </w:rPr>
              <w:t>4</w:t>
            </w:r>
          </w:p>
        </w:tc>
        <w:tc>
          <w:tcPr>
            <w:tcW w:w="2127" w:type="dxa"/>
          </w:tcPr>
          <w:p w:rsidR="00124CBB" w:rsidRDefault="000719DA" w:rsidP="00E45D25">
            <w:r>
              <w:t xml:space="preserve">Журналист </w:t>
            </w:r>
          </w:p>
        </w:tc>
        <w:tc>
          <w:tcPr>
            <w:tcW w:w="4394" w:type="dxa"/>
          </w:tcPr>
          <w:p w:rsidR="00E23DC9" w:rsidRPr="00E23DC9" w:rsidRDefault="000719DA" w:rsidP="00E45D25">
            <w:pPr>
              <w:rPr>
                <w:rFonts w:ascii="Calibri" w:eastAsia="Calibri" w:hAnsi="Calibri" w:cs="Calibri"/>
                <w:bCs/>
                <w:lang w:val="kk-KZ"/>
              </w:rPr>
            </w:pPr>
            <w:proofErr w:type="spellStart"/>
            <w:r w:rsidRPr="000719DA">
              <w:rPr>
                <w:rFonts w:ascii="Calibri" w:eastAsia="Calibri" w:hAnsi="Calibri" w:cs="Calibri"/>
                <w:b/>
                <w:bCs/>
              </w:rPr>
              <w:t>Журнали́</w:t>
            </w:r>
            <w:proofErr w:type="gramStart"/>
            <w:r w:rsidRPr="000719DA">
              <w:rPr>
                <w:rFonts w:ascii="Calibri" w:eastAsia="Calibri" w:hAnsi="Calibri" w:cs="Calibri"/>
                <w:b/>
                <w:bCs/>
              </w:rPr>
              <w:t>ст</w:t>
            </w:r>
            <w:proofErr w:type="spellEnd"/>
            <w:proofErr w:type="gramEnd"/>
            <w:r w:rsidRPr="000719DA">
              <w:rPr>
                <w:rFonts w:ascii="Calibri" w:eastAsia="Calibri" w:hAnsi="Calibri" w:cs="Calibri"/>
                <w:b/>
                <w:bCs/>
              </w:rPr>
              <w:t xml:space="preserve"> — </w:t>
            </w:r>
            <w:r w:rsidR="00E23DC9">
              <w:rPr>
                <w:rFonts w:ascii="Calibri" w:eastAsia="Calibri" w:hAnsi="Calibri" w:cs="Calibri"/>
                <w:bCs/>
                <w:lang w:val="kk-KZ"/>
              </w:rPr>
              <w:t>Журналистиканы өзіне негізгі кәсіп е</w:t>
            </w:r>
            <w:r w:rsidR="00381D7D">
              <w:rPr>
                <w:rFonts w:ascii="Calibri" w:eastAsia="Calibri" w:hAnsi="Calibri" w:cs="Calibri"/>
                <w:bCs/>
                <w:lang w:val="kk-KZ"/>
              </w:rPr>
              <w:t>т</w:t>
            </w:r>
            <w:r w:rsidR="00E23DC9">
              <w:rPr>
                <w:rFonts w:ascii="Calibri" w:eastAsia="Calibri" w:hAnsi="Calibri" w:cs="Calibri"/>
                <w:bCs/>
                <w:lang w:val="kk-KZ"/>
              </w:rPr>
              <w:t>кен адам. Ол  фактілер, оқиғалар, адамдар, құбылыстар туралы ақпаратты аудиторияға жинап, өңдеп, қорытып барып, БАҚ-ты ақпаратпен толтырады</w:t>
            </w:r>
            <w:r w:rsidR="00037EB9">
              <w:rPr>
                <w:rFonts w:ascii="Calibri" w:eastAsia="Calibri" w:hAnsi="Calibri" w:cs="Calibri"/>
                <w:bCs/>
                <w:lang w:val="kk-KZ"/>
              </w:rPr>
              <w:t>.</w:t>
            </w:r>
            <w:r w:rsidR="00E23DC9">
              <w:rPr>
                <w:rFonts w:ascii="Calibri" w:eastAsia="Calibri" w:hAnsi="Calibri" w:cs="Calibri"/>
                <w:bCs/>
                <w:lang w:val="kk-KZ"/>
              </w:rPr>
              <w:t xml:space="preserve"> </w:t>
            </w:r>
          </w:p>
        </w:tc>
        <w:tc>
          <w:tcPr>
            <w:tcW w:w="7087" w:type="dxa"/>
          </w:tcPr>
          <w:p w:rsidR="00E01184" w:rsidRDefault="00E23DC9" w:rsidP="00E45D25">
            <w:pPr>
              <w:rPr>
                <w:rFonts w:ascii="Calibri" w:eastAsia="Calibri" w:hAnsi="Calibri" w:cs="Calibri"/>
                <w:bCs/>
                <w:lang w:val="kk-KZ"/>
              </w:rPr>
            </w:pPr>
            <w:r>
              <w:rPr>
                <w:rFonts w:ascii="Calibri" w:eastAsia="Calibri" w:hAnsi="Calibri" w:cs="Calibri"/>
                <w:b/>
                <w:bCs/>
                <w:lang w:val="kk-KZ"/>
              </w:rPr>
              <w:t xml:space="preserve">Журналистің негізгі міндеті </w:t>
            </w:r>
            <w:r w:rsidRPr="00E01184">
              <w:rPr>
                <w:rFonts w:ascii="Calibri" w:eastAsia="Calibri" w:hAnsi="Calibri" w:cs="Calibri"/>
                <w:bCs/>
                <w:lang w:val="kk-KZ"/>
              </w:rPr>
              <w:t>– халықты жаңа сенімді, тексерілген деректермен қамтамасыз ету</w:t>
            </w:r>
            <w:r w:rsidR="00E01184" w:rsidRPr="00E01184">
              <w:rPr>
                <w:rFonts w:ascii="Calibri" w:eastAsia="Calibri" w:hAnsi="Calibri" w:cs="Calibri"/>
                <w:bCs/>
                <w:lang w:val="kk-KZ"/>
              </w:rPr>
              <w:t>. Журналистің  мақала</w:t>
            </w:r>
            <w:r w:rsidR="00E01184">
              <w:rPr>
                <w:rFonts w:ascii="Calibri" w:eastAsia="Calibri" w:hAnsi="Calibri" w:cs="Calibri"/>
                <w:bCs/>
                <w:lang w:val="kk-KZ"/>
              </w:rPr>
              <w:t>, жаңалық, репортаж, шолу, оче</w:t>
            </w:r>
            <w:r w:rsidR="00E01184" w:rsidRPr="00E01184">
              <w:rPr>
                <w:rFonts w:ascii="Calibri" w:eastAsia="Calibri" w:hAnsi="Calibri" w:cs="Calibri"/>
                <w:bCs/>
                <w:lang w:val="kk-KZ"/>
              </w:rPr>
              <w:t>р</w:t>
            </w:r>
            <w:r w:rsidR="00E01184">
              <w:rPr>
                <w:rFonts w:ascii="Calibri" w:eastAsia="Calibri" w:hAnsi="Calibri" w:cs="Calibri"/>
                <w:bCs/>
                <w:lang w:val="kk-KZ"/>
              </w:rPr>
              <w:t>к</w:t>
            </w:r>
            <w:r w:rsidR="00E01184" w:rsidRPr="00E01184">
              <w:rPr>
                <w:rFonts w:ascii="Calibri" w:eastAsia="Calibri" w:hAnsi="Calibri" w:cs="Calibri"/>
                <w:bCs/>
                <w:lang w:val="kk-KZ"/>
              </w:rPr>
              <w:t xml:space="preserve"> жазу, тақырып табу деген міндеттері де бар.</w:t>
            </w:r>
          </w:p>
          <w:p w:rsidR="00E01184" w:rsidRDefault="00E01184" w:rsidP="00E45D25">
            <w:pPr>
              <w:rPr>
                <w:rFonts w:ascii="Calibri" w:eastAsia="Calibri" w:hAnsi="Calibri" w:cs="Calibri"/>
                <w:bCs/>
                <w:lang w:val="kk-KZ"/>
              </w:rPr>
            </w:pPr>
          </w:p>
          <w:p w:rsidR="00E23DC9" w:rsidRDefault="00E01184" w:rsidP="00E45D25">
            <w:pPr>
              <w:rPr>
                <w:rFonts w:ascii="Calibri" w:eastAsia="Calibri" w:hAnsi="Calibri" w:cs="Calibri"/>
                <w:b/>
                <w:bCs/>
                <w:lang w:val="kk-KZ"/>
              </w:rPr>
            </w:pPr>
            <w:r>
              <w:rPr>
                <w:rFonts w:ascii="Calibri" w:eastAsia="Calibri" w:hAnsi="Calibri" w:cs="Calibri"/>
                <w:bCs/>
                <w:lang w:val="kk-KZ"/>
              </w:rPr>
              <w:t xml:space="preserve">Мемлекет БАҚ жұмысына араласуға құзіретті емес. Журналистер жұмыс барысында этика кодексін басшылыққа алады. Бұл </w:t>
            </w:r>
            <w:r w:rsidRPr="00E01184">
              <w:rPr>
                <w:rFonts w:ascii="Calibri" w:eastAsia="Calibri" w:hAnsi="Calibri" w:cs="Calibri"/>
                <w:bCs/>
                <w:lang w:val="kk-KZ"/>
              </w:rPr>
              <w:t xml:space="preserve">– </w:t>
            </w:r>
            <w:r>
              <w:rPr>
                <w:rFonts w:ascii="Calibri" w:eastAsia="Calibri" w:hAnsi="Calibri" w:cs="Calibri"/>
                <w:bCs/>
                <w:lang w:val="kk-KZ"/>
              </w:rPr>
              <w:t>кәсіби қауымдастықтың өзін</w:t>
            </w:r>
            <w:r w:rsidRPr="00E01184">
              <w:rPr>
                <w:rFonts w:ascii="Calibri" w:eastAsia="Calibri" w:hAnsi="Calibri" w:cs="Calibri"/>
                <w:bCs/>
                <w:lang w:val="kk-KZ"/>
              </w:rPr>
              <w:t>-</w:t>
            </w:r>
            <w:r>
              <w:rPr>
                <w:rFonts w:ascii="Calibri" w:eastAsia="Calibri" w:hAnsi="Calibri" w:cs="Calibri"/>
                <w:bCs/>
                <w:lang w:val="kk-KZ"/>
              </w:rPr>
              <w:t xml:space="preserve">өзі реттеу жүйесіндегі маңызды элемент. Олар журналистерді ақпаратты тексеруге, бірнеше ақпарат көзіне жүгінуге, кез келген мәселе бойынша барлық тараптың пікіріне құлақ асуға, бір жақты болмауға міндеттейді. </w:t>
            </w:r>
            <w:r w:rsidR="00E23DC9">
              <w:rPr>
                <w:rFonts w:ascii="Calibri" w:eastAsia="Calibri" w:hAnsi="Calibri" w:cs="Calibri"/>
                <w:b/>
                <w:bCs/>
                <w:lang w:val="kk-KZ"/>
              </w:rPr>
              <w:t xml:space="preserve"> </w:t>
            </w:r>
          </w:p>
          <w:p w:rsidR="000719DA" w:rsidRPr="000E2AEB" w:rsidRDefault="000719DA" w:rsidP="00E01184">
            <w:pPr>
              <w:rPr>
                <w:lang w:val="kk-KZ"/>
              </w:rPr>
            </w:pPr>
          </w:p>
        </w:tc>
      </w:tr>
      <w:tr w:rsidR="00124CBB" w:rsidRPr="00163F43" w:rsidTr="00384142">
        <w:tc>
          <w:tcPr>
            <w:tcW w:w="1242" w:type="dxa"/>
          </w:tcPr>
          <w:p w:rsidR="00124CBB" w:rsidRPr="00576B8E" w:rsidRDefault="00124CBB" w:rsidP="00E45D25">
            <w:pPr>
              <w:rPr>
                <w:lang w:val="ky-KG"/>
              </w:rPr>
            </w:pPr>
            <w:r>
              <w:t xml:space="preserve">Слайд </w:t>
            </w:r>
            <w:r w:rsidR="00576B8E">
              <w:rPr>
                <w:lang w:val="ky-KG"/>
              </w:rPr>
              <w:t>5</w:t>
            </w:r>
          </w:p>
        </w:tc>
        <w:tc>
          <w:tcPr>
            <w:tcW w:w="2127" w:type="dxa"/>
          </w:tcPr>
          <w:p w:rsidR="00124CBB" w:rsidRPr="00D249E7" w:rsidRDefault="00D249E7" w:rsidP="00E45D25">
            <w:pPr>
              <w:rPr>
                <w:lang w:val="kk-KZ"/>
              </w:rPr>
            </w:pPr>
            <w:r>
              <w:rPr>
                <w:lang w:val="kk-KZ"/>
              </w:rPr>
              <w:t>Ақпарат</w:t>
            </w:r>
          </w:p>
        </w:tc>
        <w:tc>
          <w:tcPr>
            <w:tcW w:w="4394" w:type="dxa"/>
          </w:tcPr>
          <w:p w:rsidR="00124CBB" w:rsidRPr="000719DA" w:rsidRDefault="000719DA" w:rsidP="00E45D25">
            <w:pPr>
              <w:pStyle w:val="a4"/>
              <w:rPr>
                <w:i/>
              </w:rPr>
            </w:pPr>
            <w:r w:rsidRPr="000719DA">
              <w:rPr>
                <w:i/>
              </w:rPr>
              <w:t>Текст только после первых слов за кадром</w:t>
            </w:r>
          </w:p>
          <w:p w:rsidR="000719DA" w:rsidRDefault="000719DA" w:rsidP="00E45D25">
            <w:pPr>
              <w:pStyle w:val="a4"/>
            </w:pPr>
          </w:p>
          <w:p w:rsid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Ақпарат қандай болуы керек:</w:t>
            </w:r>
          </w:p>
          <w:p w:rsidR="00E01184" w:rsidRDefault="00E01184" w:rsidP="000719DA">
            <w:pPr>
              <w:rPr>
                <w:rFonts w:ascii="Calibri" w:eastAsia="Times New Roman" w:hAnsi="Calibri" w:cs="Calibri"/>
                <w:bCs/>
                <w:lang w:val="kk-KZ" w:eastAsia="ru-RU"/>
              </w:rPr>
            </w:pPr>
            <w:r>
              <w:rPr>
                <w:rFonts w:ascii="Calibri" w:eastAsia="Times New Roman" w:hAnsi="Calibri" w:cs="Calibri"/>
                <w:bCs/>
                <w:lang w:eastAsia="ru-RU"/>
              </w:rPr>
              <w:t>1.</w:t>
            </w:r>
            <w:r>
              <w:rPr>
                <w:rFonts w:ascii="Calibri" w:eastAsia="Times New Roman" w:hAnsi="Calibri" w:cs="Calibri"/>
                <w:bCs/>
                <w:lang w:val="kk-KZ" w:eastAsia="ru-RU"/>
              </w:rPr>
              <w:t>Сенімді</w:t>
            </w:r>
          </w:p>
          <w:p w:rsidR="00E01184" w:rsidRDefault="00E01184" w:rsidP="000719DA">
            <w:pPr>
              <w:rPr>
                <w:rFonts w:ascii="Calibri" w:eastAsia="Times New Roman" w:hAnsi="Calibri" w:cs="Calibri"/>
                <w:bCs/>
                <w:lang w:val="kk-KZ" w:eastAsia="ru-RU"/>
              </w:rPr>
            </w:pPr>
            <w:r w:rsidRPr="00E01184">
              <w:rPr>
                <w:rFonts w:ascii="Calibri" w:eastAsia="Times New Roman" w:hAnsi="Calibri" w:cs="Calibri"/>
                <w:bCs/>
                <w:lang w:val="kk-KZ" w:eastAsia="ru-RU"/>
              </w:rPr>
              <w:t>2.</w:t>
            </w:r>
            <w:r>
              <w:rPr>
                <w:rFonts w:ascii="Calibri" w:eastAsia="Times New Roman" w:hAnsi="Calibri" w:cs="Calibri"/>
                <w:bCs/>
                <w:lang w:val="kk-KZ" w:eastAsia="ru-RU"/>
              </w:rPr>
              <w:t>Өзекті</w:t>
            </w:r>
          </w:p>
          <w:p w:rsid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3.Жедел</w:t>
            </w:r>
          </w:p>
          <w:p w:rsid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4.Түсінікті</w:t>
            </w:r>
          </w:p>
          <w:p w:rsid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5.Толық</w:t>
            </w:r>
          </w:p>
          <w:p w:rsid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6.Дер кезінде</w:t>
            </w:r>
          </w:p>
          <w:p w:rsidR="00E01184" w:rsidRPr="00E01184" w:rsidRDefault="00E01184" w:rsidP="000719DA">
            <w:pPr>
              <w:rPr>
                <w:rFonts w:ascii="Calibri" w:eastAsia="Times New Roman" w:hAnsi="Calibri" w:cs="Calibri"/>
                <w:bCs/>
                <w:lang w:val="kk-KZ" w:eastAsia="ru-RU"/>
              </w:rPr>
            </w:pPr>
            <w:r>
              <w:rPr>
                <w:rFonts w:ascii="Calibri" w:eastAsia="Times New Roman" w:hAnsi="Calibri" w:cs="Calibri"/>
                <w:bCs/>
                <w:lang w:val="kk-KZ" w:eastAsia="ru-RU"/>
              </w:rPr>
              <w:t xml:space="preserve">7.Нақты </w:t>
            </w:r>
          </w:p>
          <w:p w:rsidR="000719DA" w:rsidRPr="00E01184" w:rsidRDefault="000719DA" w:rsidP="000719DA">
            <w:pPr>
              <w:pStyle w:val="a4"/>
              <w:rPr>
                <w:lang w:val="kk-KZ"/>
              </w:rPr>
            </w:pPr>
          </w:p>
        </w:tc>
        <w:tc>
          <w:tcPr>
            <w:tcW w:w="7087" w:type="dxa"/>
          </w:tcPr>
          <w:p w:rsid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Ақпарат қандай болуы керек:</w:t>
            </w:r>
          </w:p>
          <w:p w:rsidR="00E01184" w:rsidRDefault="00E01184" w:rsidP="00E01184">
            <w:pPr>
              <w:rPr>
                <w:rFonts w:ascii="Calibri" w:eastAsia="Times New Roman" w:hAnsi="Calibri" w:cs="Calibri"/>
                <w:bCs/>
                <w:lang w:val="kk-KZ" w:eastAsia="ru-RU"/>
              </w:rPr>
            </w:pPr>
            <w:r w:rsidRPr="000E2AEB">
              <w:rPr>
                <w:rFonts w:ascii="Calibri" w:eastAsia="Times New Roman" w:hAnsi="Calibri" w:cs="Calibri"/>
                <w:bCs/>
                <w:lang w:val="kk-KZ" w:eastAsia="ru-RU"/>
              </w:rPr>
              <w:t>1.</w:t>
            </w:r>
            <w:r>
              <w:rPr>
                <w:rFonts w:ascii="Calibri" w:eastAsia="Times New Roman" w:hAnsi="Calibri" w:cs="Calibri"/>
                <w:bCs/>
                <w:lang w:val="kk-KZ" w:eastAsia="ru-RU"/>
              </w:rPr>
              <w:t>Сенімді</w:t>
            </w:r>
          </w:p>
          <w:p w:rsidR="00E01184" w:rsidRDefault="00E01184" w:rsidP="00E01184">
            <w:pPr>
              <w:rPr>
                <w:rFonts w:ascii="Calibri" w:eastAsia="Times New Roman" w:hAnsi="Calibri" w:cs="Calibri"/>
                <w:bCs/>
                <w:lang w:val="kk-KZ" w:eastAsia="ru-RU"/>
              </w:rPr>
            </w:pPr>
            <w:r w:rsidRPr="00E01184">
              <w:rPr>
                <w:rFonts w:ascii="Calibri" w:eastAsia="Times New Roman" w:hAnsi="Calibri" w:cs="Calibri"/>
                <w:bCs/>
                <w:lang w:val="kk-KZ" w:eastAsia="ru-RU"/>
              </w:rPr>
              <w:t>2.</w:t>
            </w:r>
            <w:r>
              <w:rPr>
                <w:rFonts w:ascii="Calibri" w:eastAsia="Times New Roman" w:hAnsi="Calibri" w:cs="Calibri"/>
                <w:bCs/>
                <w:lang w:val="kk-KZ" w:eastAsia="ru-RU"/>
              </w:rPr>
              <w:t>Өзекті</w:t>
            </w:r>
          </w:p>
          <w:p w:rsid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3.Жедел</w:t>
            </w:r>
          </w:p>
          <w:p w:rsid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4.Түсінікті</w:t>
            </w:r>
          </w:p>
          <w:p w:rsid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5.Толық</w:t>
            </w:r>
          </w:p>
          <w:p w:rsid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6.Дер кезінде</w:t>
            </w:r>
          </w:p>
          <w:p w:rsidR="00E01184" w:rsidRPr="00E01184" w:rsidRDefault="00E01184" w:rsidP="00E01184">
            <w:pPr>
              <w:rPr>
                <w:rFonts w:ascii="Calibri" w:eastAsia="Times New Roman" w:hAnsi="Calibri" w:cs="Calibri"/>
                <w:bCs/>
                <w:lang w:val="kk-KZ" w:eastAsia="ru-RU"/>
              </w:rPr>
            </w:pPr>
            <w:r>
              <w:rPr>
                <w:rFonts w:ascii="Calibri" w:eastAsia="Times New Roman" w:hAnsi="Calibri" w:cs="Calibri"/>
                <w:bCs/>
                <w:lang w:val="kk-KZ" w:eastAsia="ru-RU"/>
              </w:rPr>
              <w:t xml:space="preserve">7.Нақты </w:t>
            </w:r>
          </w:p>
          <w:p w:rsidR="00E01184" w:rsidRDefault="00E01184" w:rsidP="000719DA">
            <w:pPr>
              <w:rPr>
                <w:rFonts w:ascii="Calibri" w:eastAsia="Times New Roman" w:hAnsi="Calibri" w:cs="Calibri"/>
                <w:bCs/>
                <w:lang w:val="kk-KZ" w:eastAsia="ru-RU"/>
              </w:rPr>
            </w:pPr>
          </w:p>
          <w:p w:rsidR="000719DA" w:rsidRPr="00E01184" w:rsidRDefault="00E01184" w:rsidP="00E45D25">
            <w:pPr>
              <w:rPr>
                <w:rFonts w:ascii="Calibri" w:eastAsia="Times New Roman" w:hAnsi="Calibri" w:cs="Calibri"/>
                <w:bCs/>
                <w:lang w:val="kk-KZ" w:eastAsia="ru-RU"/>
              </w:rPr>
            </w:pPr>
            <w:r>
              <w:rPr>
                <w:rFonts w:ascii="Calibri" w:eastAsia="Times New Roman" w:hAnsi="Calibri" w:cs="Calibri"/>
                <w:bCs/>
                <w:lang w:val="kk-KZ" w:eastAsia="ru-RU"/>
              </w:rPr>
              <w:t>Бүл түсініктердің мәнін ары қарай талдап көрейік:</w:t>
            </w:r>
          </w:p>
        </w:tc>
      </w:tr>
      <w:tr w:rsidR="00124CBB" w:rsidRPr="00163F43" w:rsidTr="00384142">
        <w:tc>
          <w:tcPr>
            <w:tcW w:w="1242" w:type="dxa"/>
          </w:tcPr>
          <w:p w:rsidR="00124CBB" w:rsidRPr="00576B8E" w:rsidRDefault="00124CBB" w:rsidP="00E45D25">
            <w:pPr>
              <w:rPr>
                <w:lang w:val="ky-KG"/>
              </w:rPr>
            </w:pPr>
            <w:r>
              <w:t xml:space="preserve">Слайд </w:t>
            </w:r>
            <w:r w:rsidR="00576B8E">
              <w:rPr>
                <w:lang w:val="ky-KG"/>
              </w:rPr>
              <w:t>6</w:t>
            </w:r>
          </w:p>
        </w:tc>
        <w:tc>
          <w:tcPr>
            <w:tcW w:w="2127" w:type="dxa"/>
          </w:tcPr>
          <w:p w:rsidR="00E471B8" w:rsidRPr="00D249E7" w:rsidRDefault="00D249E7" w:rsidP="00E471B8">
            <w:pPr>
              <w:rPr>
                <w:rFonts w:ascii="Calibri" w:eastAsia="Times New Roman" w:hAnsi="Calibri" w:cs="Times New Roman"/>
                <w:bCs/>
                <w:lang w:val="kk-KZ" w:eastAsia="ru-RU"/>
              </w:rPr>
            </w:pPr>
            <w:proofErr w:type="gramStart"/>
            <w:r>
              <w:rPr>
                <w:rFonts w:ascii="Calibri" w:eastAsia="Times New Roman" w:hAnsi="Calibri" w:cs="Times New Roman"/>
                <w:b/>
                <w:bCs/>
                <w:lang w:eastAsia="ru-RU"/>
              </w:rPr>
              <w:t>Объектив</w:t>
            </w:r>
            <w:r>
              <w:rPr>
                <w:rFonts w:ascii="Calibri" w:eastAsia="Times New Roman" w:hAnsi="Calibri" w:cs="Times New Roman"/>
                <w:b/>
                <w:bCs/>
                <w:lang w:val="kk-KZ" w:eastAsia="ru-RU"/>
              </w:rPr>
              <w:t>т</w:t>
            </w:r>
            <w:proofErr w:type="gramEnd"/>
            <w:r>
              <w:rPr>
                <w:rFonts w:ascii="Calibri" w:eastAsia="Times New Roman" w:hAnsi="Calibri" w:cs="Times New Roman"/>
                <w:b/>
                <w:bCs/>
                <w:lang w:val="kk-KZ" w:eastAsia="ru-RU"/>
              </w:rPr>
              <w:t xml:space="preserve">і ақпарат  </w:t>
            </w:r>
          </w:p>
          <w:p w:rsidR="00124CBB" w:rsidRDefault="00124CBB" w:rsidP="00E45D25"/>
        </w:tc>
        <w:tc>
          <w:tcPr>
            <w:tcW w:w="4394" w:type="dxa"/>
          </w:tcPr>
          <w:p w:rsidR="002421D8" w:rsidRDefault="002421D8" w:rsidP="00E471B8">
            <w:pPr>
              <w:rPr>
                <w:rFonts w:ascii="Calibri" w:eastAsia="Times New Roman" w:hAnsi="Calibri" w:cs="Times New Roman"/>
                <w:b/>
                <w:bCs/>
                <w:lang w:val="kk-KZ" w:eastAsia="ru-RU"/>
              </w:rPr>
            </w:pPr>
            <w:proofErr w:type="gramStart"/>
            <w:r>
              <w:rPr>
                <w:rFonts w:ascii="Calibri" w:eastAsia="Times New Roman" w:hAnsi="Calibri" w:cs="Times New Roman"/>
                <w:b/>
                <w:bCs/>
                <w:lang w:eastAsia="ru-RU"/>
              </w:rPr>
              <w:t>Объектив</w:t>
            </w:r>
            <w:r>
              <w:rPr>
                <w:rFonts w:ascii="Calibri" w:eastAsia="Times New Roman" w:hAnsi="Calibri" w:cs="Times New Roman"/>
                <w:b/>
                <w:bCs/>
                <w:lang w:val="kk-KZ" w:eastAsia="ru-RU"/>
              </w:rPr>
              <w:t>т</w:t>
            </w:r>
            <w:proofErr w:type="gramEnd"/>
            <w:r>
              <w:rPr>
                <w:rFonts w:ascii="Calibri" w:eastAsia="Times New Roman" w:hAnsi="Calibri" w:cs="Times New Roman"/>
                <w:b/>
                <w:bCs/>
                <w:lang w:val="kk-KZ" w:eastAsia="ru-RU"/>
              </w:rPr>
              <w:t>і ақпарат</w:t>
            </w:r>
          </w:p>
          <w:p w:rsidR="002421D8" w:rsidRDefault="002421D8" w:rsidP="00E471B8">
            <w:pPr>
              <w:rPr>
                <w:rFonts w:ascii="Calibri" w:eastAsia="Times New Roman" w:hAnsi="Calibri" w:cs="Times New Roman"/>
                <w:b/>
                <w:bCs/>
                <w:lang w:val="kk-KZ" w:eastAsia="ru-RU"/>
              </w:rPr>
            </w:pPr>
          </w:p>
          <w:p w:rsidR="002421D8" w:rsidRDefault="002421D8" w:rsidP="00E471B8">
            <w:pPr>
              <w:rPr>
                <w:rFonts w:ascii="Calibri" w:eastAsia="Times New Roman" w:hAnsi="Calibri" w:cs="Times New Roman"/>
                <w:bCs/>
                <w:lang w:val="kk-KZ" w:eastAsia="ru-RU"/>
              </w:rPr>
            </w:pPr>
            <w:r>
              <w:rPr>
                <w:rFonts w:ascii="Calibri" w:eastAsia="Times New Roman" w:hAnsi="Calibri" w:cs="Times New Roman"/>
                <w:bCs/>
                <w:lang w:val="kk-KZ" w:eastAsia="ru-RU"/>
              </w:rPr>
              <w:t>Ақпарат біреудің көзқарасына, пайымына, ойына тәуелді болмаған жағдайда ғана ақпарат объективті бола алады</w:t>
            </w:r>
            <w:r w:rsidR="00163F43">
              <w:rPr>
                <w:rFonts w:ascii="Calibri" w:eastAsia="Times New Roman" w:hAnsi="Calibri" w:cs="Times New Roman"/>
                <w:bCs/>
                <w:lang w:val="kk-KZ" w:eastAsia="ru-RU"/>
              </w:rPr>
              <w:t>.</w:t>
            </w:r>
            <w:r>
              <w:rPr>
                <w:rFonts w:ascii="Calibri" w:eastAsia="Times New Roman" w:hAnsi="Calibri" w:cs="Times New Roman"/>
                <w:bCs/>
                <w:lang w:val="kk-KZ" w:eastAsia="ru-RU"/>
              </w:rPr>
              <w:t xml:space="preserve"> </w:t>
            </w:r>
          </w:p>
          <w:p w:rsidR="002421D8" w:rsidRDefault="002421D8" w:rsidP="00E471B8">
            <w:pPr>
              <w:rPr>
                <w:rFonts w:ascii="Calibri" w:eastAsia="Times New Roman" w:hAnsi="Calibri" w:cs="Times New Roman"/>
                <w:bCs/>
                <w:lang w:val="kk-KZ" w:eastAsia="ru-RU"/>
              </w:rPr>
            </w:pPr>
          </w:p>
          <w:p w:rsidR="00E471B8" w:rsidRPr="00E471B8" w:rsidRDefault="002421D8" w:rsidP="00E471B8">
            <w:pPr>
              <w:rPr>
                <w:rFonts w:ascii="Calibri" w:eastAsia="Times New Roman" w:hAnsi="Calibri" w:cs="Times New Roman"/>
                <w:bCs/>
                <w:i/>
                <w:u w:val="single"/>
                <w:lang w:eastAsia="ru-RU"/>
              </w:rPr>
            </w:pPr>
            <w:r>
              <w:rPr>
                <w:rFonts w:ascii="Calibri" w:eastAsia="Times New Roman" w:hAnsi="Calibri" w:cs="Times New Roman"/>
                <w:bCs/>
                <w:i/>
                <w:u w:val="single"/>
                <w:lang w:val="kk-KZ" w:eastAsia="ru-RU"/>
              </w:rPr>
              <w:t xml:space="preserve">Мысалы: </w:t>
            </w:r>
            <w:r w:rsidR="00E471B8" w:rsidRPr="00E471B8">
              <w:rPr>
                <w:rFonts w:ascii="Calibri" w:eastAsia="Times New Roman" w:hAnsi="Calibri" w:cs="Times New Roman"/>
                <w:bCs/>
                <w:i/>
                <w:u w:val="single"/>
                <w:lang w:eastAsia="ru-RU"/>
              </w:rPr>
              <w:t xml:space="preserve"> </w:t>
            </w:r>
          </w:p>
          <w:p w:rsidR="002421D8" w:rsidRPr="002421D8" w:rsidRDefault="002421D8" w:rsidP="00E471B8">
            <w:pPr>
              <w:rPr>
                <w:rFonts w:ascii="Calibri" w:eastAsia="Times New Roman" w:hAnsi="Calibri" w:cs="Times New Roman"/>
                <w:bCs/>
                <w:lang w:eastAsia="ru-RU"/>
              </w:rPr>
            </w:pPr>
            <w:r>
              <w:rPr>
                <w:rFonts w:ascii="Calibri" w:eastAsia="Times New Roman" w:hAnsi="Calibri" w:cs="Times New Roman"/>
                <w:bCs/>
                <w:lang w:val="kk-KZ" w:eastAsia="ru-RU"/>
              </w:rPr>
              <w:t xml:space="preserve"> «Далада күн жылы» деген </w:t>
            </w:r>
            <w:r>
              <w:rPr>
                <w:rFonts w:ascii="Calibri" w:eastAsia="Times New Roman" w:hAnsi="Calibri" w:cs="Times New Roman"/>
                <w:bCs/>
                <w:lang w:eastAsia="ru-RU"/>
              </w:rPr>
              <w:t xml:space="preserve">– </w:t>
            </w:r>
            <w:r>
              <w:rPr>
                <w:rFonts w:ascii="Calibri" w:eastAsia="Times New Roman" w:hAnsi="Calibri" w:cs="Times New Roman"/>
                <w:bCs/>
                <w:lang w:val="kk-KZ" w:eastAsia="ru-RU"/>
              </w:rPr>
              <w:t xml:space="preserve"> субъективті пікір. Ал, «Далада ауа температурасы </w:t>
            </w:r>
            <w:r w:rsidRPr="00E471B8">
              <w:rPr>
                <w:rFonts w:ascii="Calibri" w:eastAsia="Times New Roman" w:hAnsi="Calibri" w:cs="Times New Roman"/>
                <w:bCs/>
                <w:lang w:eastAsia="ru-RU"/>
              </w:rPr>
              <w:t>22°С»</w:t>
            </w:r>
            <w:r>
              <w:rPr>
                <w:rFonts w:ascii="Calibri" w:eastAsia="Times New Roman" w:hAnsi="Calibri" w:cs="Times New Roman"/>
                <w:bCs/>
                <w:lang w:val="kk-KZ" w:eastAsia="ru-RU"/>
              </w:rPr>
              <w:t xml:space="preserve"> деген хабарлама объективті. Егер термометрде ешқандай ақаудың бары тіркелмесе, бұл факті. </w:t>
            </w:r>
          </w:p>
          <w:p w:rsidR="00124CBB" w:rsidRDefault="00124CBB" w:rsidP="00E45D25">
            <w:pPr>
              <w:pStyle w:val="a4"/>
            </w:pPr>
          </w:p>
        </w:tc>
        <w:tc>
          <w:tcPr>
            <w:tcW w:w="7087" w:type="dxa"/>
          </w:tcPr>
          <w:p w:rsidR="009A141A" w:rsidRDefault="009A141A" w:rsidP="00E45D25">
            <w:pPr>
              <w:pStyle w:val="a4"/>
              <w:rPr>
                <w:bCs/>
                <w:lang w:val="kk-KZ"/>
              </w:rPr>
            </w:pPr>
            <w:proofErr w:type="spellStart"/>
            <w:proofErr w:type="gramStart"/>
            <w:r>
              <w:rPr>
                <w:bCs/>
              </w:rPr>
              <w:lastRenderedPageBreak/>
              <w:t>Объективт</w:t>
            </w:r>
            <w:proofErr w:type="spellEnd"/>
            <w:proofErr w:type="gramEnd"/>
            <w:r>
              <w:rPr>
                <w:bCs/>
                <w:lang w:val="kk-KZ"/>
              </w:rPr>
              <w:t xml:space="preserve">і ақпаратты ешқандай ақаусыз өлшеу құрылғыларының көмегімен ала аламыз. </w:t>
            </w:r>
          </w:p>
          <w:p w:rsidR="009A141A" w:rsidRDefault="009A141A" w:rsidP="00E45D25">
            <w:pPr>
              <w:pStyle w:val="a4"/>
              <w:rPr>
                <w:bCs/>
                <w:lang w:val="kk-KZ"/>
              </w:rPr>
            </w:pPr>
          </w:p>
          <w:p w:rsidR="00E471B8" w:rsidRPr="009A141A" w:rsidRDefault="009A141A" w:rsidP="00E45D25">
            <w:pPr>
              <w:pStyle w:val="a4"/>
              <w:rPr>
                <w:bCs/>
                <w:lang w:val="kk-KZ"/>
              </w:rPr>
            </w:pPr>
            <w:r>
              <w:rPr>
                <w:bCs/>
                <w:lang w:val="kk-KZ"/>
              </w:rPr>
              <w:t>Егер журналист материалды дайындағанда алдын</w:t>
            </w:r>
            <w:r w:rsidRPr="009A141A">
              <w:rPr>
                <w:bCs/>
                <w:lang w:val="kk-KZ"/>
              </w:rPr>
              <w:t>-</w:t>
            </w:r>
            <w:r>
              <w:rPr>
                <w:bCs/>
                <w:lang w:val="kk-KZ"/>
              </w:rPr>
              <w:t xml:space="preserve">ала қате түйін жасамаса, егер зерттеп отырған тақырыбы бойынша өзінің жеке пікірін ғана дәлелдеуге ұмтылмаса, егер ол шындыққа толықтай көз жеткізсе онда ақпараттың объективті болу ықтималдығы жоғары. Әрине, бұл журналистің жеке пікірі болмайды деген сөз емес.  Бұл журналист өзінің материалында өзінің пайымына, көзқарасына ғана сүйеніп қорытынды жасамауы керек дегенді білдіреді. </w:t>
            </w:r>
          </w:p>
        </w:tc>
      </w:tr>
      <w:tr w:rsidR="00124CBB" w:rsidTr="00384142">
        <w:tc>
          <w:tcPr>
            <w:tcW w:w="1242" w:type="dxa"/>
          </w:tcPr>
          <w:p w:rsidR="00124CBB" w:rsidRPr="00576B8E" w:rsidRDefault="00124CBB" w:rsidP="00E45D25">
            <w:pPr>
              <w:rPr>
                <w:lang w:val="ky-KG"/>
              </w:rPr>
            </w:pPr>
            <w:r>
              <w:lastRenderedPageBreak/>
              <w:t xml:space="preserve">Слайд </w:t>
            </w:r>
            <w:r w:rsidR="00576B8E">
              <w:rPr>
                <w:lang w:val="ky-KG"/>
              </w:rPr>
              <w:t>7</w:t>
            </w:r>
          </w:p>
        </w:tc>
        <w:tc>
          <w:tcPr>
            <w:tcW w:w="2127" w:type="dxa"/>
          </w:tcPr>
          <w:p w:rsidR="00D249E7" w:rsidRPr="00D249E7" w:rsidRDefault="00D249E7" w:rsidP="00E45D25">
            <w:pPr>
              <w:rPr>
                <w:lang w:val="kk-KZ"/>
              </w:rPr>
            </w:pPr>
            <w:r>
              <w:rPr>
                <w:lang w:val="kk-KZ"/>
              </w:rPr>
              <w:t>Ақпараттың тепе</w:t>
            </w:r>
            <w:r w:rsidRPr="000E2AEB">
              <w:rPr>
                <w:lang w:val="ky-KG"/>
              </w:rPr>
              <w:t>-те</w:t>
            </w:r>
            <w:r>
              <w:rPr>
                <w:lang w:val="kk-KZ"/>
              </w:rPr>
              <w:t>ң</w:t>
            </w:r>
            <w:r w:rsidR="009A141A">
              <w:rPr>
                <w:lang w:val="kk-KZ"/>
              </w:rPr>
              <w:t>дігі</w:t>
            </w:r>
            <w:r w:rsidR="0044329F">
              <w:rPr>
                <w:lang w:val="kk-KZ"/>
              </w:rPr>
              <w:t xml:space="preserve">. Таразы басын тең ұстау. </w:t>
            </w:r>
          </w:p>
        </w:tc>
        <w:tc>
          <w:tcPr>
            <w:tcW w:w="4394" w:type="dxa"/>
          </w:tcPr>
          <w:p w:rsidR="00124CBB" w:rsidRDefault="00384142" w:rsidP="00E45D25">
            <w:pPr>
              <w:rPr>
                <w:lang w:val="kk-KZ"/>
              </w:rPr>
            </w:pPr>
            <w:r>
              <w:t>Картинка со слайда 6</w:t>
            </w:r>
          </w:p>
          <w:p w:rsidR="009A141A" w:rsidRDefault="009A141A" w:rsidP="00E45D25">
            <w:pPr>
              <w:rPr>
                <w:lang w:val="kk-KZ"/>
              </w:rPr>
            </w:pPr>
          </w:p>
          <w:p w:rsidR="009A141A" w:rsidRDefault="0044329F" w:rsidP="00E45D25">
            <w:pPr>
              <w:rPr>
                <w:lang w:val="kk-KZ"/>
              </w:rPr>
            </w:pPr>
            <w:r>
              <w:rPr>
                <w:lang w:val="kk-KZ"/>
              </w:rPr>
              <w:t xml:space="preserve">Сарапшының көзқарасы </w:t>
            </w:r>
          </w:p>
          <w:p w:rsidR="0044329F" w:rsidRDefault="0044329F" w:rsidP="00E45D25">
            <w:pPr>
              <w:rPr>
                <w:lang w:val="kk-KZ"/>
              </w:rPr>
            </w:pPr>
            <w:r>
              <w:rPr>
                <w:lang w:val="kk-KZ"/>
              </w:rPr>
              <w:t>Бірінші тарап</w:t>
            </w:r>
          </w:p>
          <w:p w:rsidR="0044329F" w:rsidRDefault="0044329F" w:rsidP="00E45D25">
            <w:pPr>
              <w:rPr>
                <w:lang w:val="kk-KZ"/>
              </w:rPr>
            </w:pPr>
            <w:r>
              <w:rPr>
                <w:lang w:val="kk-KZ"/>
              </w:rPr>
              <w:t xml:space="preserve">Екінші тарап </w:t>
            </w:r>
          </w:p>
          <w:p w:rsidR="0044329F" w:rsidRPr="009A141A" w:rsidRDefault="0044329F" w:rsidP="00E45D25">
            <w:pPr>
              <w:rPr>
                <w:lang w:val="kk-KZ"/>
              </w:rPr>
            </w:pPr>
          </w:p>
          <w:p w:rsidR="00384142" w:rsidRDefault="00384142" w:rsidP="00E45D25"/>
        </w:tc>
        <w:tc>
          <w:tcPr>
            <w:tcW w:w="7087" w:type="dxa"/>
          </w:tcPr>
          <w:p w:rsidR="0044329F" w:rsidRDefault="003D53FC" w:rsidP="00384142">
            <w:pPr>
              <w:rPr>
                <w:rFonts w:ascii="Calibri" w:eastAsia="Times New Roman" w:hAnsi="Calibri" w:cs="Calibri"/>
                <w:bCs/>
                <w:lang w:val="kk-KZ" w:eastAsia="ru-RU"/>
              </w:rPr>
            </w:pPr>
            <w:r>
              <w:rPr>
                <w:rFonts w:ascii="Calibri" w:eastAsia="Times New Roman" w:hAnsi="Calibri" w:cs="Calibri"/>
                <w:bCs/>
                <w:lang w:val="kk-KZ" w:eastAsia="ru-RU"/>
              </w:rPr>
              <w:t>БАҚ материалындағы тепе</w:t>
            </w:r>
            <w:r>
              <w:rPr>
                <w:rFonts w:ascii="Calibri" w:eastAsia="Times New Roman" w:hAnsi="Calibri" w:cs="Calibri"/>
                <w:bCs/>
                <w:lang w:eastAsia="ru-RU"/>
              </w:rPr>
              <w:t>-</w:t>
            </w:r>
            <w:r>
              <w:rPr>
                <w:rFonts w:ascii="Calibri" w:eastAsia="Times New Roman" w:hAnsi="Calibri" w:cs="Calibri"/>
                <w:bCs/>
                <w:lang w:val="kk-KZ" w:eastAsia="ru-RU"/>
              </w:rPr>
              <w:t>теңдік оқиғаның, конфликтінің барлық тараптарының пікірін айтуға мүмкіндік беру, яғни тараптардың барлығының пікірін</w:t>
            </w:r>
            <w:r w:rsidR="00A31679">
              <w:rPr>
                <w:rFonts w:ascii="Calibri" w:eastAsia="Times New Roman" w:hAnsi="Calibri" w:cs="Calibri"/>
                <w:bCs/>
                <w:lang w:val="kk-KZ" w:eastAsia="ru-RU"/>
              </w:rPr>
              <w:t xml:space="preserve"> тең</w:t>
            </w:r>
            <w:r w:rsidR="000C4CC8">
              <w:rPr>
                <w:rFonts w:ascii="Calibri" w:eastAsia="Times New Roman" w:hAnsi="Calibri" w:cs="Calibri"/>
                <w:bCs/>
                <w:lang w:val="kk-KZ" w:eastAsia="ru-RU"/>
              </w:rPr>
              <w:t xml:space="preserve"> тыңдау. Бұл өте маңызы ереже.</w:t>
            </w:r>
            <w:r>
              <w:rPr>
                <w:rFonts w:ascii="Calibri" w:eastAsia="Times New Roman" w:hAnsi="Calibri" w:cs="Calibri"/>
                <w:bCs/>
                <w:lang w:val="kk-KZ" w:eastAsia="ru-RU"/>
              </w:rPr>
              <w:t xml:space="preserve"> Да</w:t>
            </w:r>
            <w:r w:rsidR="00A31679">
              <w:rPr>
                <w:rFonts w:ascii="Calibri" w:eastAsia="Times New Roman" w:hAnsi="Calibri" w:cs="Calibri"/>
                <w:bCs/>
                <w:lang w:val="kk-KZ" w:eastAsia="ru-RU"/>
              </w:rPr>
              <w:t>уласып отырған екі тараптан басқа</w:t>
            </w:r>
            <w:r w:rsidR="00381D7D">
              <w:rPr>
                <w:rFonts w:ascii="Calibri" w:eastAsia="Times New Roman" w:hAnsi="Calibri" w:cs="Calibri"/>
                <w:bCs/>
                <w:lang w:val="kk-KZ" w:eastAsia="ru-RU"/>
              </w:rPr>
              <w:t xml:space="preserve"> үшінші салмақты, бейтарап</w:t>
            </w:r>
            <w:r>
              <w:rPr>
                <w:rFonts w:ascii="Calibri" w:eastAsia="Times New Roman" w:hAnsi="Calibri" w:cs="Calibri"/>
                <w:bCs/>
                <w:lang w:val="kk-KZ" w:eastAsia="ru-RU"/>
              </w:rPr>
              <w:t xml:space="preserve">  пікір болуы керек. Оқиғаға сырт көзбен қарап, талдап</w:t>
            </w:r>
            <w:r w:rsidRPr="003D53FC">
              <w:rPr>
                <w:rFonts w:ascii="Calibri" w:eastAsia="Times New Roman" w:hAnsi="Calibri" w:cs="Calibri"/>
                <w:bCs/>
                <w:lang w:val="kk-KZ" w:eastAsia="ru-RU"/>
              </w:rPr>
              <w:t>-сараптап ба</w:t>
            </w:r>
            <w:r>
              <w:rPr>
                <w:rFonts w:ascii="Calibri" w:eastAsia="Times New Roman" w:hAnsi="Calibri" w:cs="Calibri"/>
                <w:bCs/>
                <w:lang w:val="kk-KZ" w:eastAsia="ru-RU"/>
              </w:rPr>
              <w:t xml:space="preserve">ға беретін сарапшы пікірі болуы керек. </w:t>
            </w:r>
          </w:p>
          <w:p w:rsidR="003D53FC" w:rsidRDefault="003D53FC" w:rsidP="00384142">
            <w:pPr>
              <w:rPr>
                <w:rFonts w:ascii="Calibri" w:eastAsia="Times New Roman" w:hAnsi="Calibri" w:cs="Calibri"/>
                <w:bCs/>
                <w:lang w:val="kk-KZ" w:eastAsia="ru-RU"/>
              </w:rPr>
            </w:pPr>
          </w:p>
          <w:p w:rsidR="00124CBB" w:rsidRDefault="000C4CC8" w:rsidP="007F698D">
            <w:pPr>
              <w:rPr>
                <w:rFonts w:ascii="Calibri" w:eastAsia="Times New Roman" w:hAnsi="Calibri" w:cs="Calibri"/>
                <w:bCs/>
                <w:lang w:val="kk-KZ" w:eastAsia="ru-RU"/>
              </w:rPr>
            </w:pPr>
            <w:r>
              <w:rPr>
                <w:rFonts w:ascii="Calibri" w:eastAsia="Times New Roman" w:hAnsi="Calibri" w:cs="Calibri"/>
                <w:bCs/>
                <w:lang w:val="kk-KZ" w:eastAsia="ru-RU"/>
              </w:rPr>
              <w:t>Мысалы, журналист</w:t>
            </w:r>
            <w:r w:rsidR="003D53FC">
              <w:rPr>
                <w:rFonts w:ascii="Calibri" w:eastAsia="Times New Roman" w:hAnsi="Calibri" w:cs="Calibri"/>
                <w:bCs/>
                <w:lang w:val="kk-KZ" w:eastAsia="ru-RU"/>
              </w:rPr>
              <w:t xml:space="preserve">ен емделушілер ауруханадағы денсаулық сақтау қызметінің нашар көрсетілетіні туралы мәселе көтеруді сұрады. Емделушілердің ғана емес журналист аурухана басшылығының да пікіріне міндетті түрде жүгінуі керек. Қажет болса, денсаулық сақтау министрлігі немесе осы салаға жауапты мемлекеттік орган өкілдерімен пікірлесуі шарт. Таразы басын тең ұстау деген осы. </w:t>
            </w:r>
          </w:p>
          <w:p w:rsidR="000C4CC8" w:rsidRPr="003D53FC" w:rsidRDefault="000C4CC8" w:rsidP="007F698D">
            <w:pPr>
              <w:rPr>
                <w:rFonts w:ascii="Calibri" w:eastAsia="Times New Roman" w:hAnsi="Calibri" w:cs="Calibri"/>
                <w:bCs/>
                <w:lang w:val="kk-KZ" w:eastAsia="ru-RU"/>
              </w:rPr>
            </w:pPr>
          </w:p>
        </w:tc>
      </w:tr>
      <w:tr w:rsidR="00124CBB" w:rsidRPr="00163F43" w:rsidTr="00384142">
        <w:tc>
          <w:tcPr>
            <w:tcW w:w="1242" w:type="dxa"/>
          </w:tcPr>
          <w:p w:rsidR="00124CBB" w:rsidRPr="00576B8E" w:rsidRDefault="00124CBB" w:rsidP="00E45D25">
            <w:pPr>
              <w:rPr>
                <w:lang w:val="ky-KG"/>
              </w:rPr>
            </w:pPr>
            <w:r>
              <w:t xml:space="preserve">Слайд </w:t>
            </w:r>
            <w:r w:rsidR="00576B8E">
              <w:rPr>
                <w:lang w:val="ky-KG"/>
              </w:rPr>
              <w:t>8</w:t>
            </w:r>
          </w:p>
        </w:tc>
        <w:tc>
          <w:tcPr>
            <w:tcW w:w="2127" w:type="dxa"/>
          </w:tcPr>
          <w:p w:rsidR="00124CBB" w:rsidRPr="00D249E7" w:rsidRDefault="00D249E7" w:rsidP="00E45D25">
            <w:pPr>
              <w:rPr>
                <w:lang w:val="kk-KZ"/>
              </w:rPr>
            </w:pPr>
            <w:r>
              <w:rPr>
                <w:lang w:val="kk-KZ"/>
              </w:rPr>
              <w:t xml:space="preserve">Ақпараттың толықтығы </w:t>
            </w:r>
          </w:p>
        </w:tc>
        <w:tc>
          <w:tcPr>
            <w:tcW w:w="4394" w:type="dxa"/>
          </w:tcPr>
          <w:p w:rsidR="003D53FC" w:rsidRDefault="003D53FC" w:rsidP="00E45D25">
            <w:pPr>
              <w:rPr>
                <w:rFonts w:ascii="Calibri" w:eastAsia="Calibri" w:hAnsi="Calibri" w:cs="Times New Roman"/>
                <w:bCs/>
                <w:lang w:val="kk-KZ"/>
              </w:rPr>
            </w:pPr>
            <w:r>
              <w:rPr>
                <w:rFonts w:ascii="Calibri" w:eastAsia="Calibri" w:hAnsi="Calibri" w:cs="Times New Roman"/>
                <w:bCs/>
                <w:lang w:val="kk-KZ"/>
              </w:rPr>
              <w:t>Ақпаратты түсінуге және түйін шығаруға мәлімет жеткілікті болса, о</w:t>
            </w:r>
            <w:r w:rsidR="00037EB9">
              <w:rPr>
                <w:rFonts w:ascii="Calibri" w:eastAsia="Calibri" w:hAnsi="Calibri" w:cs="Times New Roman"/>
                <w:bCs/>
                <w:lang w:val="kk-KZ"/>
              </w:rPr>
              <w:t xml:space="preserve">нда ақпаратты толық деуге негіз бар. </w:t>
            </w:r>
          </w:p>
          <w:p w:rsidR="003D53FC" w:rsidRPr="003D53FC" w:rsidRDefault="003D53FC" w:rsidP="00E45D25">
            <w:pPr>
              <w:rPr>
                <w:lang w:val="kk-KZ"/>
              </w:rPr>
            </w:pPr>
          </w:p>
        </w:tc>
        <w:tc>
          <w:tcPr>
            <w:tcW w:w="7087" w:type="dxa"/>
          </w:tcPr>
          <w:p w:rsidR="00A31679" w:rsidRDefault="00A31679" w:rsidP="00E45D25">
            <w:pPr>
              <w:rPr>
                <w:rFonts w:ascii="Calibri" w:eastAsia="Calibri" w:hAnsi="Calibri" w:cs="Times New Roman"/>
                <w:bCs/>
                <w:lang w:val="kk-KZ"/>
              </w:rPr>
            </w:pPr>
            <w:r>
              <w:rPr>
                <w:rFonts w:ascii="Calibri" w:eastAsia="Calibri" w:hAnsi="Calibri" w:cs="Times New Roman"/>
                <w:bCs/>
                <w:lang w:val="kk-KZ"/>
              </w:rPr>
              <w:t xml:space="preserve">Мысал: тарихшының арманы </w:t>
            </w:r>
            <w:r w:rsidRPr="00A31679">
              <w:rPr>
                <w:rFonts w:ascii="Calibri" w:eastAsia="Calibri" w:hAnsi="Calibri" w:cs="Times New Roman"/>
                <w:bCs/>
                <w:lang w:val="kk-KZ"/>
              </w:rPr>
              <w:t xml:space="preserve">– </w:t>
            </w:r>
            <w:r>
              <w:rPr>
                <w:rFonts w:ascii="Calibri" w:eastAsia="Calibri" w:hAnsi="Calibri" w:cs="Times New Roman"/>
                <w:bCs/>
                <w:lang w:val="kk-KZ"/>
              </w:rPr>
              <w:t xml:space="preserve">өткен дәуір туралы толық ақпаратты білу. Алайда, тарихи ақпарат ешқашан толық болмайды, сонымен қатар оқиға алыстаған сайын ақпараттың толықтығы да сирей түседі. Тіпті, біздің көз алдымызда болып жатқан оқиғалар да құжатталмайды, көбісі ұмытылып кетеді немесе бұрмаланады. Ақпараттың толық болмауы қате қорытынды немесе бұрыс шешім шығаруға алып келіп соқтырады. </w:t>
            </w:r>
          </w:p>
          <w:p w:rsidR="00A31679" w:rsidRPr="00A31679" w:rsidRDefault="00A31679" w:rsidP="00E45D25">
            <w:pPr>
              <w:rPr>
                <w:lang w:val="kk-KZ"/>
              </w:rPr>
            </w:pPr>
          </w:p>
        </w:tc>
      </w:tr>
      <w:tr w:rsidR="00384142" w:rsidRPr="00163F43" w:rsidTr="00384142">
        <w:tc>
          <w:tcPr>
            <w:tcW w:w="1242" w:type="dxa"/>
          </w:tcPr>
          <w:p w:rsidR="00384142" w:rsidRPr="00576B8E" w:rsidRDefault="00384142" w:rsidP="00E45D25">
            <w:pPr>
              <w:rPr>
                <w:lang w:val="ky-KG"/>
              </w:rPr>
            </w:pPr>
            <w:r>
              <w:t xml:space="preserve">Слайд </w:t>
            </w:r>
            <w:r w:rsidR="00576B8E">
              <w:rPr>
                <w:lang w:val="ky-KG"/>
              </w:rPr>
              <w:t>9</w:t>
            </w:r>
          </w:p>
        </w:tc>
        <w:tc>
          <w:tcPr>
            <w:tcW w:w="2127" w:type="dxa"/>
          </w:tcPr>
          <w:p w:rsidR="00384142" w:rsidRPr="00D249E7" w:rsidRDefault="00384142" w:rsidP="003B76B2">
            <w:pPr>
              <w:rPr>
                <w:lang w:val="kk-KZ"/>
              </w:rPr>
            </w:pPr>
            <w:r>
              <w:t>А</w:t>
            </w:r>
            <w:r w:rsidR="00D249E7">
              <w:rPr>
                <w:lang w:val="kk-KZ"/>
              </w:rPr>
              <w:t xml:space="preserve">қпараттың өзектілігі </w:t>
            </w:r>
          </w:p>
        </w:tc>
        <w:tc>
          <w:tcPr>
            <w:tcW w:w="4394" w:type="dxa"/>
          </w:tcPr>
          <w:p w:rsidR="00A31679" w:rsidRPr="00A31679" w:rsidRDefault="00A31679" w:rsidP="003B76B2">
            <w:pPr>
              <w:rPr>
                <w:lang w:val="kk-KZ"/>
              </w:rPr>
            </w:pPr>
            <w:r>
              <w:rPr>
                <w:rFonts w:ascii="Calibri" w:eastAsia="Calibri" w:hAnsi="Calibri" w:cs="Times New Roman"/>
                <w:bCs/>
                <w:lang w:val="kk-KZ"/>
              </w:rPr>
              <w:t xml:space="preserve">Ақпараттың өзектілігі деген ақпараттың дәл қазіргі уақытта қажетті, маңызды болуы. Тек дер кезінде алынған ақпарат қана өзекті болады. </w:t>
            </w:r>
          </w:p>
        </w:tc>
        <w:tc>
          <w:tcPr>
            <w:tcW w:w="7087" w:type="dxa"/>
          </w:tcPr>
          <w:p w:rsidR="00A31679" w:rsidRDefault="00A31679" w:rsidP="00F45022">
            <w:pPr>
              <w:rPr>
                <w:rFonts w:ascii="Calibri" w:eastAsia="Times New Roman" w:hAnsi="Calibri" w:cs="Times New Roman"/>
                <w:bCs/>
                <w:lang w:val="kk-KZ" w:eastAsia="ru-RU"/>
              </w:rPr>
            </w:pPr>
            <w:r>
              <w:rPr>
                <w:rFonts w:ascii="Calibri" w:eastAsia="Times New Roman" w:hAnsi="Calibri" w:cs="Times New Roman"/>
                <w:bCs/>
                <w:lang w:val="kk-KZ" w:eastAsia="ru-RU"/>
              </w:rPr>
              <w:t>Ақпарат екі себепке байланысты өзектілігін жояды. Ақпарат ескіріп кетеді немесе қажетсіз, маңызсыз болып қалады. Ақпараттың ескіруі де</w:t>
            </w:r>
            <w:r w:rsidR="00FA4BFF">
              <w:rPr>
                <w:rFonts w:ascii="Calibri" w:eastAsia="Times New Roman" w:hAnsi="Calibri" w:cs="Times New Roman"/>
                <w:bCs/>
                <w:lang w:val="kk-KZ" w:eastAsia="ru-RU"/>
              </w:rPr>
              <w:t>г</w:t>
            </w:r>
            <w:r>
              <w:rPr>
                <w:rFonts w:ascii="Calibri" w:eastAsia="Times New Roman" w:hAnsi="Calibri" w:cs="Times New Roman"/>
                <w:bCs/>
                <w:lang w:val="kk-KZ" w:eastAsia="ru-RU"/>
              </w:rPr>
              <w:t xml:space="preserve">ен уақыт өте келе </w:t>
            </w:r>
            <w:r w:rsidR="00FA4BFF">
              <w:rPr>
                <w:rFonts w:ascii="Calibri" w:eastAsia="Times New Roman" w:hAnsi="Calibri" w:cs="Times New Roman"/>
                <w:bCs/>
                <w:lang w:val="kk-KZ" w:eastAsia="ru-RU"/>
              </w:rPr>
              <w:t xml:space="preserve">ақпараттың </w:t>
            </w:r>
            <w:r>
              <w:rPr>
                <w:rFonts w:ascii="Calibri" w:eastAsia="Times New Roman" w:hAnsi="Calibri" w:cs="Times New Roman"/>
                <w:bCs/>
                <w:lang w:val="kk-KZ" w:eastAsia="ru-RU"/>
              </w:rPr>
              <w:t>өзінің құндылығын жоюы дегенді білдіре</w:t>
            </w:r>
            <w:r w:rsidR="00FA4BFF">
              <w:rPr>
                <w:rFonts w:ascii="Calibri" w:eastAsia="Times New Roman" w:hAnsi="Calibri" w:cs="Times New Roman"/>
                <w:bCs/>
                <w:lang w:val="kk-KZ" w:eastAsia="ru-RU"/>
              </w:rPr>
              <w:t>ді. Ақпарат</w:t>
            </w:r>
            <w:r w:rsidR="00037EB9">
              <w:rPr>
                <w:rFonts w:ascii="Calibri" w:eastAsia="Times New Roman" w:hAnsi="Calibri" w:cs="Times New Roman"/>
                <w:bCs/>
                <w:lang w:val="kk-KZ" w:eastAsia="ru-RU"/>
              </w:rPr>
              <w:t>тың ескіруі уақытқа ғана байланысты емес</w:t>
            </w:r>
            <w:r w:rsidR="00FA4BFF">
              <w:rPr>
                <w:rFonts w:ascii="Calibri" w:eastAsia="Times New Roman" w:hAnsi="Calibri" w:cs="Times New Roman"/>
                <w:bCs/>
                <w:lang w:val="kk-KZ" w:eastAsia="ru-RU"/>
              </w:rPr>
              <w:t>. О</w:t>
            </w:r>
            <w:r>
              <w:rPr>
                <w:rFonts w:ascii="Calibri" w:eastAsia="Times New Roman" w:hAnsi="Calibri" w:cs="Times New Roman"/>
                <w:bCs/>
                <w:lang w:val="kk-KZ" w:eastAsia="ru-RU"/>
              </w:rPr>
              <w:t xml:space="preserve">ны нақтылайтын, толықтыратын немесе толықтай жоққа шығаратын жаңа ақпараттың пайда болуы алдыңғы ақпарттың ескіруіне алып келеді. </w:t>
            </w:r>
          </w:p>
          <w:p w:rsidR="000C4CC8" w:rsidRPr="00FA4BFF" w:rsidRDefault="000C4CC8" w:rsidP="00F45022">
            <w:pPr>
              <w:rPr>
                <w:rFonts w:ascii="Calibri" w:eastAsia="Times New Roman" w:hAnsi="Calibri" w:cs="Times New Roman"/>
                <w:bCs/>
                <w:lang w:val="kk-KZ" w:eastAsia="ru-RU"/>
              </w:rPr>
            </w:pPr>
          </w:p>
        </w:tc>
      </w:tr>
      <w:tr w:rsidR="00384142" w:rsidTr="00384142">
        <w:tc>
          <w:tcPr>
            <w:tcW w:w="1242" w:type="dxa"/>
          </w:tcPr>
          <w:p w:rsidR="00384142" w:rsidRPr="00576B8E" w:rsidRDefault="00384142" w:rsidP="00E45D25">
            <w:pPr>
              <w:rPr>
                <w:lang w:val="ky-KG"/>
              </w:rPr>
            </w:pPr>
            <w:r>
              <w:t xml:space="preserve">Слайд </w:t>
            </w:r>
            <w:r w:rsidR="00576B8E">
              <w:rPr>
                <w:lang w:val="ky-KG"/>
              </w:rPr>
              <w:t>10</w:t>
            </w:r>
          </w:p>
        </w:tc>
        <w:tc>
          <w:tcPr>
            <w:tcW w:w="2127" w:type="dxa"/>
          </w:tcPr>
          <w:p w:rsidR="00384142" w:rsidRPr="00D249E7" w:rsidRDefault="00D249E7" w:rsidP="00E45D25">
            <w:pPr>
              <w:rPr>
                <w:lang w:val="kk-KZ"/>
              </w:rPr>
            </w:pPr>
            <w:r>
              <w:rPr>
                <w:lang w:val="kk-KZ"/>
              </w:rPr>
              <w:t>Ақпараттың түсініктілігі, ұғынықтылығы</w:t>
            </w:r>
          </w:p>
        </w:tc>
        <w:tc>
          <w:tcPr>
            <w:tcW w:w="4394" w:type="dxa"/>
          </w:tcPr>
          <w:p w:rsidR="00B02F05" w:rsidRPr="00B02F05" w:rsidRDefault="00B02F05" w:rsidP="008E594A">
            <w:pPr>
              <w:rPr>
                <w:lang w:val="kk-KZ"/>
              </w:rPr>
            </w:pPr>
            <w:r>
              <w:rPr>
                <w:lang w:val="kk-KZ"/>
              </w:rPr>
              <w:t xml:space="preserve">Ақпарат аудиторияға түсінікті болуы керек. Ойға қонымды болуы, қисынды болуы, ыңғайлы әрі шағын формада берілуі ақпаратты қабылдауды жеңілдетеді. </w:t>
            </w:r>
          </w:p>
          <w:p w:rsidR="00384142" w:rsidRPr="00B02F05" w:rsidRDefault="00384142" w:rsidP="00384142">
            <w:pPr>
              <w:rPr>
                <w:rFonts w:ascii="Calibri" w:eastAsia="Times New Roman" w:hAnsi="Calibri" w:cs="Calibri"/>
                <w:bCs/>
                <w:lang w:val="kk-KZ" w:eastAsia="ru-RU"/>
              </w:rPr>
            </w:pPr>
          </w:p>
          <w:p w:rsidR="00384142" w:rsidRPr="00B02F05" w:rsidRDefault="00384142" w:rsidP="00124CBB">
            <w:pPr>
              <w:pStyle w:val="a7"/>
              <w:rPr>
                <w:lang w:val="kk-KZ"/>
              </w:rPr>
            </w:pPr>
          </w:p>
        </w:tc>
        <w:tc>
          <w:tcPr>
            <w:tcW w:w="7087" w:type="dxa"/>
          </w:tcPr>
          <w:p w:rsidR="00B02F05" w:rsidRDefault="00B02F05" w:rsidP="00384142">
            <w:pPr>
              <w:rPr>
                <w:rFonts w:ascii="Calibri" w:eastAsia="Times New Roman" w:hAnsi="Calibri" w:cs="Calibri"/>
                <w:bCs/>
                <w:lang w:val="kk-KZ" w:eastAsia="ru-RU"/>
              </w:rPr>
            </w:pPr>
            <w:r>
              <w:rPr>
                <w:rFonts w:ascii="Calibri" w:eastAsia="Times New Roman" w:hAnsi="Calibri" w:cs="Calibri"/>
                <w:bCs/>
                <w:lang w:val="kk-KZ" w:eastAsia="ru-RU"/>
              </w:rPr>
              <w:lastRenderedPageBreak/>
              <w:t>Журналистер</w:t>
            </w:r>
            <w:r w:rsidR="00037EB9">
              <w:rPr>
                <w:rFonts w:ascii="Calibri" w:eastAsia="Times New Roman" w:hAnsi="Calibri" w:cs="Calibri"/>
                <w:bCs/>
                <w:lang w:val="kk-KZ" w:eastAsia="ru-RU"/>
              </w:rPr>
              <w:t>,</w:t>
            </w:r>
            <w:r>
              <w:rPr>
                <w:rFonts w:ascii="Calibri" w:eastAsia="Times New Roman" w:hAnsi="Calibri" w:cs="Calibri"/>
                <w:bCs/>
                <w:lang w:val="kk-KZ" w:eastAsia="ru-RU"/>
              </w:rPr>
              <w:t xml:space="preserve"> ең алдымен</w:t>
            </w:r>
            <w:r w:rsidR="00037EB9">
              <w:rPr>
                <w:rFonts w:ascii="Calibri" w:eastAsia="Times New Roman" w:hAnsi="Calibri" w:cs="Calibri"/>
                <w:bCs/>
                <w:lang w:val="kk-KZ" w:eastAsia="ru-RU"/>
              </w:rPr>
              <w:t xml:space="preserve">, </w:t>
            </w:r>
            <w:r>
              <w:rPr>
                <w:rFonts w:ascii="Calibri" w:eastAsia="Times New Roman" w:hAnsi="Calibri" w:cs="Calibri"/>
                <w:bCs/>
                <w:lang w:val="kk-KZ" w:eastAsia="ru-RU"/>
              </w:rPr>
              <w:t xml:space="preserve"> оқырманына</w:t>
            </w:r>
            <w:r w:rsidR="000E2AEB">
              <w:rPr>
                <w:rFonts w:ascii="Calibri" w:eastAsia="Times New Roman" w:hAnsi="Calibri" w:cs="Calibri"/>
                <w:bCs/>
                <w:lang w:val="kk-KZ" w:eastAsia="ru-RU"/>
              </w:rPr>
              <w:t xml:space="preserve"> не көрерменіне қызмет етеді</w:t>
            </w:r>
            <w:r>
              <w:rPr>
                <w:rFonts w:ascii="Calibri" w:eastAsia="Times New Roman" w:hAnsi="Calibri" w:cs="Calibri"/>
                <w:bCs/>
                <w:lang w:val="kk-KZ" w:eastAsia="ru-RU"/>
              </w:rPr>
              <w:t xml:space="preserve">. Күрделі дүниелерді қарапайым тілмен ұғынықты жеткізу журналистік шеберлікті қажет етеді. Түсінікті ақпарат журналистиканың стандарттарының бірі материалдың қолжетімділігін орындайды. </w:t>
            </w:r>
          </w:p>
          <w:p w:rsidR="00384142" w:rsidRPr="007F2FF5" w:rsidRDefault="00B02F05" w:rsidP="00384142">
            <w:pPr>
              <w:rPr>
                <w:rFonts w:ascii="Calibri" w:eastAsia="Times New Roman" w:hAnsi="Calibri" w:cs="Calibri"/>
                <w:bCs/>
                <w:lang w:val="kk-KZ" w:eastAsia="ru-RU"/>
              </w:rPr>
            </w:pPr>
            <w:r>
              <w:rPr>
                <w:rFonts w:ascii="Calibri" w:eastAsia="Times New Roman" w:hAnsi="Calibri" w:cs="Calibri"/>
                <w:bCs/>
                <w:lang w:val="kk-KZ" w:eastAsia="ru-RU"/>
              </w:rPr>
              <w:t xml:space="preserve">Журналист материалды аудторияға түсініксіз тілмен жеткізсе, мысалы </w:t>
            </w:r>
            <w:r>
              <w:rPr>
                <w:rFonts w:ascii="Calibri" w:eastAsia="Times New Roman" w:hAnsi="Calibri" w:cs="Calibri"/>
                <w:bCs/>
                <w:lang w:val="kk-KZ" w:eastAsia="ru-RU"/>
              </w:rPr>
              <w:lastRenderedPageBreak/>
              <w:t xml:space="preserve">кәсіби лексикамен жазса, онда аудиторияға мұндай ақпарат жетпейді. Журналистің азаматтарға ақпарат беремін деген ойы зая кетеді. </w:t>
            </w:r>
          </w:p>
        </w:tc>
      </w:tr>
      <w:tr w:rsidR="00384142" w:rsidRPr="00163F43" w:rsidTr="00384142">
        <w:tc>
          <w:tcPr>
            <w:tcW w:w="1242" w:type="dxa"/>
          </w:tcPr>
          <w:p w:rsidR="00384142" w:rsidRPr="00576B8E" w:rsidRDefault="00384142" w:rsidP="00E45D25">
            <w:pPr>
              <w:rPr>
                <w:lang w:val="ky-KG"/>
              </w:rPr>
            </w:pPr>
            <w:r>
              <w:lastRenderedPageBreak/>
              <w:t>Слайд 1</w:t>
            </w:r>
            <w:r w:rsidR="00576B8E">
              <w:rPr>
                <w:lang w:val="ky-KG"/>
              </w:rPr>
              <w:t>1</w:t>
            </w:r>
          </w:p>
        </w:tc>
        <w:tc>
          <w:tcPr>
            <w:tcW w:w="2127" w:type="dxa"/>
          </w:tcPr>
          <w:p w:rsidR="00384142" w:rsidRDefault="00AA51E5" w:rsidP="00D249E7">
            <w:proofErr w:type="spellStart"/>
            <w:r>
              <w:rPr>
                <w:rFonts w:ascii="Calibri" w:eastAsia="Calibri" w:hAnsi="Calibri" w:cs="Calibri"/>
                <w:b/>
                <w:bCs/>
              </w:rPr>
              <w:t>Медиа</w:t>
            </w:r>
            <w:proofErr w:type="spellEnd"/>
            <w:r w:rsidR="00D249E7">
              <w:rPr>
                <w:rFonts w:ascii="Calibri" w:eastAsia="Calibri" w:hAnsi="Calibri" w:cs="Calibri"/>
                <w:b/>
                <w:bCs/>
                <w:lang w:val="kk-KZ"/>
              </w:rPr>
              <w:t xml:space="preserve"> сауаттылық пен медиа бі</w:t>
            </w:r>
            <w:proofErr w:type="gramStart"/>
            <w:r w:rsidR="00D249E7">
              <w:rPr>
                <w:rFonts w:ascii="Calibri" w:eastAsia="Calibri" w:hAnsi="Calibri" w:cs="Calibri"/>
                <w:b/>
                <w:bCs/>
                <w:lang w:val="kk-KZ"/>
              </w:rPr>
              <w:t>л</w:t>
            </w:r>
            <w:proofErr w:type="gramEnd"/>
            <w:r w:rsidR="00D249E7">
              <w:rPr>
                <w:rFonts w:ascii="Calibri" w:eastAsia="Calibri" w:hAnsi="Calibri" w:cs="Calibri"/>
                <w:b/>
                <w:bCs/>
                <w:lang w:val="kk-KZ"/>
              </w:rPr>
              <w:t>ім беру</w:t>
            </w:r>
            <w:r>
              <w:rPr>
                <w:rFonts w:ascii="Calibri" w:eastAsia="Calibri" w:hAnsi="Calibri" w:cs="Calibri"/>
                <w:b/>
                <w:bCs/>
              </w:rPr>
              <w:t xml:space="preserve"> </w:t>
            </w:r>
          </w:p>
        </w:tc>
        <w:tc>
          <w:tcPr>
            <w:tcW w:w="4394" w:type="dxa"/>
          </w:tcPr>
          <w:p w:rsidR="007F2FF5" w:rsidRDefault="007F2FF5" w:rsidP="00AA51E5">
            <w:pPr>
              <w:rPr>
                <w:lang w:val="kk-KZ"/>
              </w:rPr>
            </w:pPr>
          </w:p>
          <w:p w:rsidR="007F2FF5" w:rsidRDefault="007F2FF5" w:rsidP="00AA51E5">
            <w:pPr>
              <w:rPr>
                <w:lang w:val="kk-KZ"/>
              </w:rPr>
            </w:pPr>
            <w:r w:rsidRPr="007F2FF5">
              <w:rPr>
                <w:noProof/>
                <w:lang w:eastAsia="ru-RU"/>
              </w:rPr>
              <w:drawing>
                <wp:inline distT="0" distB="0" distL="0" distR="0">
                  <wp:extent cx="2667000" cy="2738755"/>
                  <wp:effectExtent l="57150" t="0" r="57150" b="0"/>
                  <wp:docPr id="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F2FF5" w:rsidRPr="007F2FF5" w:rsidRDefault="007F2FF5" w:rsidP="00AA51E5">
            <w:pPr>
              <w:rPr>
                <w:b/>
                <w:lang w:val="kk-KZ"/>
              </w:rPr>
            </w:pPr>
          </w:p>
          <w:p w:rsidR="007F2FF5" w:rsidRDefault="007F2FF5" w:rsidP="00AA51E5">
            <w:pPr>
              <w:rPr>
                <w:lang w:val="kk-KZ"/>
              </w:rPr>
            </w:pPr>
          </w:p>
          <w:p w:rsidR="00AA51E5" w:rsidRPr="00AA51E5" w:rsidRDefault="00AA51E5" w:rsidP="00AA51E5"/>
        </w:tc>
        <w:tc>
          <w:tcPr>
            <w:tcW w:w="7087" w:type="dxa"/>
          </w:tcPr>
          <w:p w:rsidR="00844367" w:rsidRDefault="007F2FF5" w:rsidP="00E45D25">
            <w:pPr>
              <w:rPr>
                <w:lang w:val="kk-KZ"/>
              </w:rPr>
            </w:pPr>
            <w:proofErr w:type="spellStart"/>
            <w:r>
              <w:t>Адамны</w:t>
            </w:r>
            <w:proofErr w:type="spellEnd"/>
            <w:r>
              <w:rPr>
                <w:lang w:val="kk-KZ"/>
              </w:rPr>
              <w:t>ң дүниетанымының қалыптасуына бұқаралық ақпарат құралдарының әсері зор. БАҚ адамдарға пайдасын да, зиянын да тигізуі мүмкін. БАҚ</w:t>
            </w:r>
            <w:r w:rsidRPr="007F2FF5">
              <w:rPr>
                <w:lang w:val="kk-KZ"/>
              </w:rPr>
              <w:t>-</w:t>
            </w:r>
            <w:r>
              <w:rPr>
                <w:lang w:val="kk-KZ"/>
              </w:rPr>
              <w:t xml:space="preserve">тан келіп жатқан ақпараттан бас тарту қиын, тіпті мүмкін емес деуге болады. Ал, ақпараттың көз ілеспес ағымында қалай бағытты жоғалтып алмауға болады? </w:t>
            </w:r>
          </w:p>
          <w:p w:rsidR="007F2FF5" w:rsidRPr="007F2FF5" w:rsidRDefault="007F2FF5" w:rsidP="00E45D25">
            <w:pPr>
              <w:rPr>
                <w:lang w:val="kk-KZ"/>
              </w:rPr>
            </w:pPr>
            <w:r>
              <w:rPr>
                <w:lang w:val="kk-KZ"/>
              </w:rPr>
              <w:t>Оған жауап: кез келген ақпаратты сыни тұрғыда қабылдау</w:t>
            </w:r>
            <w:r w:rsidR="00381D7D">
              <w:rPr>
                <w:lang w:val="kk-KZ"/>
              </w:rPr>
              <w:t xml:space="preserve"> керек.</w:t>
            </w:r>
          </w:p>
        </w:tc>
      </w:tr>
      <w:tr w:rsidR="00384142" w:rsidRPr="00163F43" w:rsidTr="00384142">
        <w:tc>
          <w:tcPr>
            <w:tcW w:w="1242" w:type="dxa"/>
          </w:tcPr>
          <w:p w:rsidR="00384142" w:rsidRPr="00576B8E" w:rsidRDefault="00384142" w:rsidP="00E45D25">
            <w:pPr>
              <w:rPr>
                <w:lang w:val="ky-KG"/>
              </w:rPr>
            </w:pPr>
            <w:r w:rsidRPr="007F2FF5">
              <w:rPr>
                <w:lang w:val="kk-KZ"/>
              </w:rPr>
              <w:t>Слайд 1</w:t>
            </w:r>
            <w:r w:rsidR="00576B8E">
              <w:rPr>
                <w:lang w:val="ky-KG"/>
              </w:rPr>
              <w:t>2</w:t>
            </w:r>
          </w:p>
        </w:tc>
        <w:tc>
          <w:tcPr>
            <w:tcW w:w="2127" w:type="dxa"/>
          </w:tcPr>
          <w:p w:rsidR="00384142" w:rsidRPr="00D249E7" w:rsidRDefault="00AA51E5" w:rsidP="00E45D25">
            <w:pPr>
              <w:rPr>
                <w:lang w:val="kk-KZ"/>
              </w:rPr>
            </w:pPr>
            <w:r w:rsidRPr="007F2FF5">
              <w:rPr>
                <w:lang w:val="kk-KZ"/>
              </w:rPr>
              <w:t>Медиа</w:t>
            </w:r>
            <w:r w:rsidR="00D249E7">
              <w:rPr>
                <w:lang w:val="kk-KZ"/>
              </w:rPr>
              <w:t>сауаттылық</w:t>
            </w:r>
          </w:p>
        </w:tc>
        <w:tc>
          <w:tcPr>
            <w:tcW w:w="4394" w:type="dxa"/>
          </w:tcPr>
          <w:p w:rsidR="007F2FF5" w:rsidRDefault="007F2FF5" w:rsidP="00AA51E5">
            <w:pPr>
              <w:pStyle w:val="a7"/>
              <w:numPr>
                <w:ilvl w:val="0"/>
                <w:numId w:val="14"/>
              </w:numPr>
              <w:rPr>
                <w:lang w:val="kk-KZ"/>
              </w:rPr>
            </w:pPr>
            <w:r>
              <w:rPr>
                <w:lang w:val="kk-KZ"/>
              </w:rPr>
              <w:t>Сауаттылық (оқи алу және жаза алу)</w:t>
            </w:r>
          </w:p>
          <w:p w:rsidR="007F2FF5" w:rsidRDefault="007F2FF5" w:rsidP="00AA51E5">
            <w:pPr>
              <w:pStyle w:val="a7"/>
              <w:numPr>
                <w:ilvl w:val="0"/>
                <w:numId w:val="14"/>
              </w:numPr>
              <w:rPr>
                <w:lang w:val="kk-KZ"/>
              </w:rPr>
            </w:pPr>
            <w:r>
              <w:rPr>
                <w:lang w:val="kk-KZ"/>
              </w:rPr>
              <w:t>Компьютерлік сауаттылық (компьютерде жұмыс істеу дағдыларын игеру)</w:t>
            </w:r>
          </w:p>
          <w:p w:rsidR="007F2FF5" w:rsidRDefault="007F2FF5" w:rsidP="00AA51E5">
            <w:pPr>
              <w:pStyle w:val="a7"/>
              <w:numPr>
                <w:ilvl w:val="0"/>
                <w:numId w:val="14"/>
              </w:numPr>
              <w:rPr>
                <w:lang w:val="kk-KZ"/>
              </w:rPr>
            </w:pPr>
            <w:r>
              <w:rPr>
                <w:lang w:val="kk-KZ"/>
              </w:rPr>
              <w:t xml:space="preserve">Ақпараттық сауаттылық </w:t>
            </w:r>
            <w:r w:rsidR="008738C3">
              <w:rPr>
                <w:lang w:val="kk-KZ"/>
              </w:rPr>
              <w:t>(компьютерді меңгеру, оған қоса ақпаратты ізеп тауып, оны өңдей алу)</w:t>
            </w:r>
          </w:p>
          <w:p w:rsidR="008738C3" w:rsidRDefault="008738C3" w:rsidP="00AA51E5">
            <w:pPr>
              <w:pStyle w:val="a7"/>
              <w:numPr>
                <w:ilvl w:val="0"/>
                <w:numId w:val="14"/>
              </w:numPr>
              <w:rPr>
                <w:lang w:val="kk-KZ"/>
              </w:rPr>
            </w:pPr>
            <w:r>
              <w:rPr>
                <w:lang w:val="kk-KZ"/>
              </w:rPr>
              <w:t>Медиасауаттылық (медианың әртүрінде хабарлама жасау, бағалау және талдау)</w:t>
            </w:r>
          </w:p>
          <w:p w:rsidR="008738C3" w:rsidRDefault="008738C3" w:rsidP="00AA51E5">
            <w:pPr>
              <w:rPr>
                <w:lang w:val="kk-KZ"/>
              </w:rPr>
            </w:pPr>
          </w:p>
          <w:p w:rsidR="00384142" w:rsidRPr="008738C3" w:rsidRDefault="00384142" w:rsidP="00AA51E5">
            <w:pPr>
              <w:rPr>
                <w:lang w:val="kk-KZ"/>
              </w:rPr>
            </w:pPr>
          </w:p>
        </w:tc>
        <w:tc>
          <w:tcPr>
            <w:tcW w:w="7087" w:type="dxa"/>
          </w:tcPr>
          <w:p w:rsidR="008738C3" w:rsidRPr="00381D7D" w:rsidRDefault="000C60CC" w:rsidP="008738C3">
            <w:pPr>
              <w:rPr>
                <w:rFonts w:ascii="Calibri" w:eastAsia="Times New Roman" w:hAnsi="Calibri" w:cs="Times New Roman"/>
                <w:bCs/>
                <w:color w:val="000000"/>
                <w:lang w:val="kk-KZ" w:eastAsia="ru-RU"/>
              </w:rPr>
            </w:pPr>
            <w:r w:rsidRPr="008738C3">
              <w:rPr>
                <w:rFonts w:ascii="Calibri" w:eastAsia="Calibri" w:hAnsi="Calibri" w:cs="Calibri"/>
                <w:bCs/>
                <w:iCs/>
                <w:lang w:val="kk-KZ"/>
              </w:rPr>
              <w:lastRenderedPageBreak/>
              <w:t xml:space="preserve"> </w:t>
            </w:r>
            <w:r w:rsidR="00844367">
              <w:rPr>
                <w:rFonts w:ascii="Calibri" w:eastAsia="Times New Roman" w:hAnsi="Calibri" w:cs="Times New Roman"/>
                <w:b/>
                <w:bCs/>
                <w:color w:val="000000"/>
                <w:lang w:val="kk-KZ" w:eastAsia="ru-RU"/>
              </w:rPr>
              <w:t xml:space="preserve">Медиасауаттылыққа </w:t>
            </w:r>
            <w:r w:rsidR="008738C3" w:rsidRPr="008738C3">
              <w:rPr>
                <w:rFonts w:ascii="Calibri" w:eastAsia="Times New Roman" w:hAnsi="Calibri" w:cs="Times New Roman"/>
                <w:bCs/>
                <w:color w:val="000000"/>
                <w:lang w:val="kk-KZ" w:eastAsia="ru-RU"/>
              </w:rPr>
              <w:t>адамны</w:t>
            </w:r>
            <w:r w:rsidR="008738C3">
              <w:rPr>
                <w:rFonts w:ascii="Calibri" w:eastAsia="Times New Roman" w:hAnsi="Calibri" w:cs="Times New Roman"/>
                <w:bCs/>
                <w:color w:val="000000"/>
                <w:lang w:val="kk-KZ" w:eastAsia="ru-RU"/>
              </w:rPr>
              <w:t xml:space="preserve">ң </w:t>
            </w:r>
            <w:r w:rsidR="00381D7D">
              <w:rPr>
                <w:rFonts w:ascii="Calibri" w:eastAsia="Times New Roman" w:hAnsi="Calibri" w:cs="Times New Roman"/>
                <w:bCs/>
                <w:color w:val="000000"/>
                <w:lang w:val="kk-KZ" w:eastAsia="ru-RU"/>
              </w:rPr>
              <w:t>мынандай қабілеттері жатады</w:t>
            </w:r>
            <w:r w:rsidR="008738C3">
              <w:rPr>
                <w:rFonts w:ascii="Calibri" w:eastAsia="Times New Roman" w:hAnsi="Calibri" w:cs="Times New Roman"/>
                <w:bCs/>
                <w:color w:val="000000"/>
                <w:lang w:val="kk-KZ" w:eastAsia="ru-RU"/>
              </w:rPr>
              <w:t>:</w:t>
            </w:r>
          </w:p>
          <w:p w:rsidR="008738C3" w:rsidRPr="008738C3" w:rsidRDefault="008738C3" w:rsidP="008738C3">
            <w:pPr>
              <w:pStyle w:val="a7"/>
              <w:numPr>
                <w:ilvl w:val="0"/>
                <w:numId w:val="17"/>
              </w:numPr>
              <w:rPr>
                <w:rFonts w:ascii="Calibri" w:eastAsia="Times New Roman" w:hAnsi="Calibri" w:cs="Times New Roman"/>
                <w:bCs/>
                <w:color w:val="000000"/>
                <w:lang w:val="kk-KZ" w:eastAsia="ru-RU"/>
              </w:rPr>
            </w:pPr>
            <w:r w:rsidRPr="008738C3">
              <w:rPr>
                <w:rFonts w:ascii="Calibri" w:eastAsia="Times New Roman" w:hAnsi="Calibri" w:cs="Times New Roman"/>
                <w:bCs/>
                <w:color w:val="000000"/>
                <w:lang w:val="kk-KZ" w:eastAsia="ru-RU"/>
              </w:rPr>
              <w:t>БАҚ-ң қызметі мен рөлін түсіну</w:t>
            </w:r>
            <w:r w:rsidR="00381D7D">
              <w:rPr>
                <w:rFonts w:ascii="Calibri" w:eastAsia="Times New Roman" w:hAnsi="Calibri" w:cs="Times New Roman"/>
                <w:bCs/>
                <w:color w:val="000000"/>
                <w:lang w:val="kk-KZ" w:eastAsia="ru-RU"/>
              </w:rPr>
              <w:t>і</w:t>
            </w:r>
            <w:r w:rsidRPr="008738C3">
              <w:rPr>
                <w:rFonts w:ascii="Calibri" w:eastAsia="Times New Roman" w:hAnsi="Calibri" w:cs="Times New Roman"/>
                <w:bCs/>
                <w:color w:val="000000"/>
                <w:lang w:val="kk-KZ" w:eastAsia="ru-RU"/>
              </w:rPr>
              <w:t>;</w:t>
            </w:r>
          </w:p>
          <w:p w:rsidR="008738C3" w:rsidRPr="008738C3" w:rsidRDefault="008738C3" w:rsidP="008738C3">
            <w:pPr>
              <w:pStyle w:val="a7"/>
              <w:numPr>
                <w:ilvl w:val="0"/>
                <w:numId w:val="17"/>
              </w:numPr>
              <w:rPr>
                <w:rFonts w:ascii="Calibri" w:eastAsia="Times New Roman" w:hAnsi="Calibri" w:cs="Times New Roman"/>
                <w:bCs/>
                <w:color w:val="000000"/>
                <w:lang w:val="kk-KZ" w:eastAsia="ru-RU"/>
              </w:rPr>
            </w:pPr>
            <w:r w:rsidRPr="008738C3">
              <w:rPr>
                <w:rFonts w:ascii="Calibri" w:eastAsia="Times New Roman" w:hAnsi="Calibri" w:cs="Times New Roman"/>
                <w:bCs/>
                <w:color w:val="000000"/>
                <w:lang w:val="kk-KZ" w:eastAsia="ru-RU"/>
              </w:rPr>
              <w:t>Медиа</w:t>
            </w:r>
            <w:r w:rsidRPr="00381D7D">
              <w:rPr>
                <w:rFonts w:ascii="Calibri" w:eastAsia="Times New Roman" w:hAnsi="Calibri" w:cs="Times New Roman"/>
                <w:bCs/>
                <w:color w:val="000000"/>
                <w:lang w:val="kk-KZ" w:eastAsia="ru-RU"/>
              </w:rPr>
              <w:t>-</w:t>
            </w:r>
            <w:r w:rsidRPr="008738C3">
              <w:rPr>
                <w:rFonts w:ascii="Calibri" w:eastAsia="Times New Roman" w:hAnsi="Calibri" w:cs="Times New Roman"/>
                <w:bCs/>
                <w:color w:val="000000"/>
                <w:lang w:val="kk-KZ" w:eastAsia="ru-RU"/>
              </w:rPr>
              <w:t>контентті бағалау</w:t>
            </w:r>
            <w:r w:rsidR="00381D7D">
              <w:rPr>
                <w:rFonts w:ascii="Calibri" w:eastAsia="Times New Roman" w:hAnsi="Calibri" w:cs="Times New Roman"/>
                <w:bCs/>
                <w:color w:val="000000"/>
                <w:lang w:val="kk-KZ" w:eastAsia="ru-RU"/>
              </w:rPr>
              <w:t>ы</w:t>
            </w:r>
            <w:r w:rsidRPr="008738C3">
              <w:rPr>
                <w:rFonts w:ascii="Calibri" w:eastAsia="Times New Roman" w:hAnsi="Calibri" w:cs="Times New Roman"/>
                <w:bCs/>
                <w:color w:val="000000"/>
                <w:lang w:val="kk-KZ" w:eastAsia="ru-RU"/>
              </w:rPr>
              <w:t xml:space="preserve"> және сыни талдау жасау</w:t>
            </w:r>
            <w:r w:rsidR="00381D7D">
              <w:rPr>
                <w:rFonts w:ascii="Calibri" w:eastAsia="Times New Roman" w:hAnsi="Calibri" w:cs="Times New Roman"/>
                <w:bCs/>
                <w:color w:val="000000"/>
                <w:lang w:val="kk-KZ" w:eastAsia="ru-RU"/>
              </w:rPr>
              <w:t>ы</w:t>
            </w:r>
            <w:r w:rsidRPr="008738C3">
              <w:rPr>
                <w:rFonts w:ascii="Calibri" w:eastAsia="Times New Roman" w:hAnsi="Calibri" w:cs="Times New Roman"/>
                <w:bCs/>
                <w:color w:val="000000"/>
                <w:lang w:val="kk-KZ" w:eastAsia="ru-RU"/>
              </w:rPr>
              <w:t>;</w:t>
            </w:r>
          </w:p>
          <w:p w:rsidR="008738C3" w:rsidRPr="008738C3" w:rsidRDefault="008738C3" w:rsidP="008738C3">
            <w:pPr>
              <w:pStyle w:val="a7"/>
              <w:numPr>
                <w:ilvl w:val="0"/>
                <w:numId w:val="17"/>
              </w:numPr>
              <w:rPr>
                <w:rFonts w:ascii="Calibri" w:eastAsia="Times New Roman" w:hAnsi="Calibri" w:cs="Times New Roman"/>
                <w:bCs/>
                <w:color w:val="000000"/>
                <w:lang w:val="kk-KZ" w:eastAsia="ru-RU"/>
              </w:rPr>
            </w:pPr>
            <w:r w:rsidRPr="008738C3">
              <w:rPr>
                <w:rFonts w:ascii="Calibri" w:eastAsia="Times New Roman" w:hAnsi="Calibri" w:cs="Times New Roman"/>
                <w:bCs/>
                <w:color w:val="000000"/>
                <w:lang w:val="kk-KZ" w:eastAsia="ru-RU"/>
              </w:rPr>
              <w:t>Мәдениетаралық диалог</w:t>
            </w:r>
            <w:r w:rsidR="0009105D">
              <w:rPr>
                <w:rFonts w:ascii="Calibri" w:eastAsia="Times New Roman" w:hAnsi="Calibri" w:cs="Times New Roman"/>
                <w:bCs/>
                <w:color w:val="000000"/>
                <w:lang w:val="kk-KZ" w:eastAsia="ru-RU"/>
              </w:rPr>
              <w:t xml:space="preserve"> п</w:t>
            </w:r>
            <w:r w:rsidRPr="008738C3">
              <w:rPr>
                <w:rFonts w:ascii="Calibri" w:eastAsia="Times New Roman" w:hAnsi="Calibri" w:cs="Times New Roman"/>
                <w:bCs/>
                <w:color w:val="000000"/>
                <w:lang w:val="kk-KZ" w:eastAsia="ru-RU"/>
              </w:rPr>
              <w:t>ен оқыту мен демократия үшін БАҚ</w:t>
            </w:r>
            <w:r w:rsidRPr="008738C3">
              <w:rPr>
                <w:rFonts w:ascii="Calibri" w:eastAsia="Times New Roman" w:hAnsi="Calibri" w:cs="Times New Roman"/>
                <w:bCs/>
                <w:color w:val="000000"/>
                <w:lang w:eastAsia="ru-RU"/>
              </w:rPr>
              <w:t xml:space="preserve">-ты </w:t>
            </w:r>
            <w:r w:rsidRPr="008738C3">
              <w:rPr>
                <w:rFonts w:ascii="Calibri" w:eastAsia="Times New Roman" w:hAnsi="Calibri" w:cs="Times New Roman"/>
                <w:bCs/>
                <w:color w:val="000000"/>
                <w:lang w:val="kk-KZ" w:eastAsia="ru-RU"/>
              </w:rPr>
              <w:t>қолдану</w:t>
            </w:r>
            <w:r w:rsidR="00381D7D">
              <w:rPr>
                <w:rFonts w:ascii="Calibri" w:eastAsia="Times New Roman" w:hAnsi="Calibri" w:cs="Times New Roman"/>
                <w:bCs/>
                <w:color w:val="000000"/>
                <w:lang w:val="kk-KZ" w:eastAsia="ru-RU"/>
              </w:rPr>
              <w:t>ы</w:t>
            </w:r>
            <w:r w:rsidRPr="008738C3">
              <w:rPr>
                <w:rFonts w:ascii="Calibri" w:eastAsia="Times New Roman" w:hAnsi="Calibri" w:cs="Times New Roman"/>
                <w:bCs/>
                <w:color w:val="000000"/>
                <w:lang w:val="kk-KZ" w:eastAsia="ru-RU"/>
              </w:rPr>
              <w:t>;</w:t>
            </w:r>
          </w:p>
          <w:p w:rsidR="008738C3" w:rsidRPr="008738C3" w:rsidRDefault="008738C3" w:rsidP="008738C3">
            <w:pPr>
              <w:pStyle w:val="a7"/>
              <w:numPr>
                <w:ilvl w:val="0"/>
                <w:numId w:val="17"/>
              </w:numPr>
              <w:rPr>
                <w:rFonts w:ascii="Calibri" w:eastAsia="Times New Roman" w:hAnsi="Calibri" w:cs="Times New Roman"/>
                <w:bCs/>
                <w:color w:val="000000"/>
                <w:lang w:val="kk-KZ" w:eastAsia="ru-RU"/>
              </w:rPr>
            </w:pPr>
            <w:r w:rsidRPr="008738C3">
              <w:rPr>
                <w:rFonts w:ascii="Calibri" w:eastAsia="Times New Roman" w:hAnsi="Calibri" w:cs="Times New Roman"/>
                <w:bCs/>
                <w:color w:val="000000"/>
                <w:lang w:val="kk-KZ" w:eastAsia="ru-RU"/>
              </w:rPr>
              <w:t>Жеке медиа контент өндіру</w:t>
            </w:r>
            <w:r w:rsidR="00381D7D">
              <w:rPr>
                <w:rFonts w:ascii="Calibri" w:eastAsia="Times New Roman" w:hAnsi="Calibri" w:cs="Times New Roman"/>
                <w:bCs/>
                <w:color w:val="000000"/>
                <w:lang w:val="kk-KZ" w:eastAsia="ru-RU"/>
              </w:rPr>
              <w:t>і</w:t>
            </w:r>
            <w:r w:rsidRPr="008738C3">
              <w:rPr>
                <w:rFonts w:ascii="Calibri" w:eastAsia="Times New Roman" w:hAnsi="Calibri" w:cs="Times New Roman"/>
                <w:bCs/>
                <w:color w:val="000000"/>
                <w:lang w:val="kk-KZ" w:eastAsia="ru-RU"/>
              </w:rPr>
              <w:t xml:space="preserve"> (медиаөнімдерді өз бетінше дайындау</w:t>
            </w:r>
            <w:r w:rsidR="00381D7D">
              <w:rPr>
                <w:rFonts w:ascii="Calibri" w:eastAsia="Times New Roman" w:hAnsi="Calibri" w:cs="Times New Roman"/>
                <w:bCs/>
                <w:color w:val="000000"/>
                <w:lang w:val="kk-KZ" w:eastAsia="ru-RU"/>
              </w:rPr>
              <w:t>ы</w:t>
            </w:r>
            <w:r w:rsidRPr="008738C3">
              <w:rPr>
                <w:rFonts w:ascii="Calibri" w:eastAsia="Times New Roman" w:hAnsi="Calibri" w:cs="Times New Roman"/>
                <w:bCs/>
                <w:color w:val="000000"/>
                <w:lang w:val="kk-KZ" w:eastAsia="ru-RU"/>
              </w:rPr>
              <w:t>)</w:t>
            </w:r>
            <w:r>
              <w:rPr>
                <w:rFonts w:ascii="Calibri" w:eastAsia="Times New Roman" w:hAnsi="Calibri" w:cs="Times New Roman"/>
                <w:bCs/>
                <w:color w:val="000000"/>
                <w:lang w:val="kk-KZ" w:eastAsia="ru-RU"/>
              </w:rPr>
              <w:t>.</w:t>
            </w:r>
            <w:r w:rsidRPr="008738C3">
              <w:rPr>
                <w:rFonts w:ascii="Calibri" w:eastAsia="Times New Roman" w:hAnsi="Calibri" w:cs="Times New Roman"/>
                <w:bCs/>
                <w:color w:val="000000"/>
                <w:lang w:val="kk-KZ" w:eastAsia="ru-RU"/>
              </w:rPr>
              <w:t xml:space="preserve"> </w:t>
            </w:r>
          </w:p>
          <w:p w:rsidR="00384142" w:rsidRPr="008738C3" w:rsidRDefault="00384142" w:rsidP="00E45D25">
            <w:pPr>
              <w:rPr>
                <w:lang w:val="kk-KZ"/>
              </w:rPr>
            </w:pPr>
          </w:p>
        </w:tc>
      </w:tr>
      <w:tr w:rsidR="00384142" w:rsidRPr="00163F43" w:rsidTr="00384142">
        <w:tc>
          <w:tcPr>
            <w:tcW w:w="1242" w:type="dxa"/>
          </w:tcPr>
          <w:p w:rsidR="00384142" w:rsidRPr="00576B8E" w:rsidRDefault="00384142" w:rsidP="00E45D25">
            <w:pPr>
              <w:rPr>
                <w:lang w:val="ky-KG"/>
              </w:rPr>
            </w:pPr>
            <w:r>
              <w:lastRenderedPageBreak/>
              <w:t>Слайд 1</w:t>
            </w:r>
            <w:r w:rsidR="00576B8E">
              <w:rPr>
                <w:lang w:val="ky-KG"/>
              </w:rPr>
              <w:t>3</w:t>
            </w:r>
          </w:p>
        </w:tc>
        <w:tc>
          <w:tcPr>
            <w:tcW w:w="2127" w:type="dxa"/>
          </w:tcPr>
          <w:p w:rsidR="00384142" w:rsidRPr="00D249E7" w:rsidRDefault="00AA51E5" w:rsidP="00E45D25">
            <w:pPr>
              <w:rPr>
                <w:lang w:val="kk-KZ"/>
              </w:rPr>
            </w:pPr>
            <w:proofErr w:type="spellStart"/>
            <w:r>
              <w:t>Медиа</w:t>
            </w:r>
            <w:proofErr w:type="spellEnd"/>
            <w:r w:rsidR="00A86C9C">
              <w:rPr>
                <w:lang w:val="kk-KZ"/>
              </w:rPr>
              <w:t>білім</w:t>
            </w:r>
            <w:r w:rsidR="00D249E7">
              <w:rPr>
                <w:lang w:val="kk-KZ"/>
              </w:rPr>
              <w:t xml:space="preserve">беру </w:t>
            </w:r>
          </w:p>
        </w:tc>
        <w:tc>
          <w:tcPr>
            <w:tcW w:w="4394" w:type="dxa"/>
          </w:tcPr>
          <w:p w:rsidR="0009105D" w:rsidRDefault="0009105D" w:rsidP="00AA51E5">
            <w:pPr>
              <w:rPr>
                <w:rFonts w:ascii="Calibri" w:eastAsia="Times New Roman" w:hAnsi="Calibri" w:cs="Times New Roman"/>
                <w:bCs/>
                <w:color w:val="000000"/>
                <w:lang w:val="kk-KZ" w:eastAsia="ru-RU"/>
              </w:rPr>
            </w:pPr>
            <w:r>
              <w:rPr>
                <w:rFonts w:ascii="Calibri" w:eastAsia="Times New Roman" w:hAnsi="Calibri" w:cs="Times New Roman"/>
                <w:bCs/>
                <w:color w:val="000000"/>
                <w:lang w:val="kk-KZ" w:eastAsia="ru-RU"/>
              </w:rPr>
              <w:t xml:space="preserve">Медиабілімберу </w:t>
            </w:r>
            <w:r w:rsidRPr="0009105D">
              <w:rPr>
                <w:rFonts w:ascii="Calibri" w:eastAsia="Times New Roman" w:hAnsi="Calibri" w:cs="Times New Roman"/>
                <w:bCs/>
                <w:color w:val="000000"/>
                <w:lang w:val="kk-KZ" w:eastAsia="ru-RU"/>
              </w:rPr>
              <w:t>– елд</w:t>
            </w:r>
            <w:r>
              <w:rPr>
                <w:rFonts w:ascii="Calibri" w:eastAsia="Times New Roman" w:hAnsi="Calibri" w:cs="Times New Roman"/>
                <w:bCs/>
                <w:color w:val="000000"/>
                <w:lang w:val="kk-KZ" w:eastAsia="ru-RU"/>
              </w:rPr>
              <w:t>ің кез келген азаматының ақпарат алуға және өз пікірін білдіруге</w:t>
            </w:r>
            <w:r w:rsidR="00A86C9C">
              <w:rPr>
                <w:rFonts w:ascii="Calibri" w:eastAsia="Times New Roman" w:hAnsi="Calibri" w:cs="Times New Roman"/>
                <w:bCs/>
                <w:color w:val="000000"/>
                <w:lang w:val="kk-KZ" w:eastAsia="ru-RU"/>
              </w:rPr>
              <w:t xml:space="preserve"> бағытталған</w:t>
            </w:r>
            <w:r>
              <w:rPr>
                <w:rFonts w:ascii="Calibri" w:eastAsia="Times New Roman" w:hAnsi="Calibri" w:cs="Times New Roman"/>
                <w:bCs/>
                <w:color w:val="000000"/>
                <w:lang w:val="kk-KZ" w:eastAsia="ru-RU"/>
              </w:rPr>
              <w:t xml:space="preserve"> негізгі құқықтарының бөлігі, ол демократияны қолдауға жәрдемдеседі. </w:t>
            </w:r>
          </w:p>
          <w:p w:rsidR="0009105D" w:rsidRPr="0009105D" w:rsidRDefault="0009105D" w:rsidP="00AA51E5">
            <w:pPr>
              <w:rPr>
                <w:lang w:val="kk-KZ"/>
              </w:rPr>
            </w:pPr>
            <w:r>
              <w:rPr>
                <w:rFonts w:ascii="Calibri" w:eastAsia="Times New Roman" w:hAnsi="Calibri" w:cs="Times New Roman"/>
                <w:bCs/>
                <w:color w:val="000000"/>
                <w:lang w:val="kk-KZ" w:eastAsia="ru-RU"/>
              </w:rPr>
              <w:t xml:space="preserve">(ЮНЕСКО ұсыныстары, </w:t>
            </w:r>
            <w:r>
              <w:rPr>
                <w:rFonts w:ascii="Calibri" w:eastAsia="Times New Roman" w:hAnsi="Calibri" w:cs="Times New Roman"/>
                <w:bCs/>
                <w:color w:val="000000"/>
                <w:lang w:eastAsia="ru-RU"/>
              </w:rPr>
              <w:t>2002)</w:t>
            </w:r>
            <w:r>
              <w:rPr>
                <w:rFonts w:ascii="Calibri" w:eastAsia="Times New Roman" w:hAnsi="Calibri" w:cs="Times New Roman"/>
                <w:bCs/>
                <w:color w:val="000000"/>
                <w:lang w:val="kk-KZ" w:eastAsia="ru-RU"/>
              </w:rPr>
              <w:t xml:space="preserve">  </w:t>
            </w:r>
          </w:p>
        </w:tc>
        <w:tc>
          <w:tcPr>
            <w:tcW w:w="7087" w:type="dxa"/>
          </w:tcPr>
          <w:p w:rsidR="0009105D" w:rsidRDefault="0009105D" w:rsidP="00AA51E5">
            <w:pPr>
              <w:rPr>
                <w:lang w:val="kk-KZ"/>
              </w:rPr>
            </w:pPr>
            <w:r>
              <w:rPr>
                <w:lang w:val="kk-KZ"/>
              </w:rPr>
              <w:t xml:space="preserve">Қазіргі уақытта бізді жоғары технологиялық ақпараттық орта қоршап тұр. Медиамәтіндердің жасырын мағынасының (жарнама, парақша, пресса, тақта) адамға әсері мол символдар мен белгілер ортасы дамып жатыр. Мұндай кезде тек қана сыни ойлау жеткіліксіз, </w:t>
            </w:r>
            <w:r w:rsidR="00A86C9C">
              <w:rPr>
                <w:lang w:val="kk-KZ"/>
              </w:rPr>
              <w:t>медиамәтіндердің көптігінен болатын стресстен арылуға да қауқарлы болу керек.</w:t>
            </w:r>
          </w:p>
          <w:p w:rsidR="002C21B3" w:rsidRPr="00A86C9C" w:rsidRDefault="00A86C9C" w:rsidP="00AA51E5">
            <w:pPr>
              <w:rPr>
                <w:lang w:val="kk-KZ"/>
              </w:rPr>
            </w:pPr>
            <w:r>
              <w:rPr>
                <w:lang w:val="kk-KZ"/>
              </w:rPr>
              <w:t xml:space="preserve">Медиабілімберудің негізгі міндеті </w:t>
            </w:r>
            <w:r w:rsidRPr="00A86C9C">
              <w:rPr>
                <w:lang w:val="kk-KZ"/>
              </w:rPr>
              <w:t>– орта</w:t>
            </w:r>
            <w:r>
              <w:rPr>
                <w:lang w:val="kk-KZ"/>
              </w:rPr>
              <w:t>қ ақпараттық шеберлікті, ақпаратпен жұмыс жасау мәдениетін, бұқаралық ком</w:t>
            </w:r>
            <w:r w:rsidR="00037EB9">
              <w:rPr>
                <w:lang w:val="kk-KZ"/>
              </w:rPr>
              <w:t>муникация әлеміндегі байланыс</w:t>
            </w:r>
            <w:r>
              <w:rPr>
                <w:lang w:val="kk-KZ"/>
              </w:rPr>
              <w:t xml:space="preserve"> әдебін қалыптастыру.</w:t>
            </w:r>
          </w:p>
        </w:tc>
      </w:tr>
      <w:tr w:rsidR="00384142" w:rsidRPr="00163F43" w:rsidTr="00384142">
        <w:tc>
          <w:tcPr>
            <w:tcW w:w="1242" w:type="dxa"/>
          </w:tcPr>
          <w:p w:rsidR="00384142" w:rsidRPr="00576B8E" w:rsidRDefault="00384142" w:rsidP="00E45D25">
            <w:pPr>
              <w:rPr>
                <w:lang w:val="ky-KG"/>
              </w:rPr>
            </w:pPr>
            <w:r>
              <w:t>Слайд1</w:t>
            </w:r>
            <w:r w:rsidR="00576B8E">
              <w:rPr>
                <w:lang w:val="ky-KG"/>
              </w:rPr>
              <w:t>4</w:t>
            </w:r>
          </w:p>
        </w:tc>
        <w:tc>
          <w:tcPr>
            <w:tcW w:w="2127" w:type="dxa"/>
          </w:tcPr>
          <w:p w:rsidR="002C21B3" w:rsidRPr="002C21B3" w:rsidRDefault="00D249E7" w:rsidP="002C21B3">
            <w:pPr>
              <w:rPr>
                <w:rFonts w:ascii="Calibri" w:eastAsia="Times New Roman" w:hAnsi="Calibri" w:cs="Calibri"/>
                <w:b/>
                <w:bCs/>
                <w:i/>
                <w:u w:val="single"/>
                <w:lang w:eastAsia="ru-RU"/>
              </w:rPr>
            </w:pPr>
            <w:r>
              <w:rPr>
                <w:rFonts w:ascii="Calibri" w:eastAsia="Times New Roman" w:hAnsi="Calibri" w:cs="Calibri"/>
                <w:b/>
                <w:bCs/>
                <w:lang w:val="kk-KZ" w:eastAsia="ru-RU"/>
              </w:rPr>
              <w:t>Қорытынды шығару. Түйіндер:</w:t>
            </w:r>
            <w:r w:rsidR="002C21B3" w:rsidRPr="002C21B3">
              <w:rPr>
                <w:rFonts w:ascii="Calibri" w:eastAsia="Times New Roman" w:hAnsi="Calibri" w:cs="Calibri"/>
                <w:b/>
                <w:bCs/>
                <w:lang w:eastAsia="ru-RU"/>
              </w:rPr>
              <w:t xml:space="preserve"> </w:t>
            </w:r>
          </w:p>
          <w:p w:rsidR="00384142" w:rsidRPr="00D249E7" w:rsidRDefault="00384142" w:rsidP="00E45D25">
            <w:pPr>
              <w:rPr>
                <w:lang w:val="kk-KZ"/>
              </w:rPr>
            </w:pPr>
          </w:p>
        </w:tc>
        <w:tc>
          <w:tcPr>
            <w:tcW w:w="4394" w:type="dxa"/>
          </w:tcPr>
          <w:p w:rsidR="00A86C9C" w:rsidRDefault="00A86C9C" w:rsidP="002C21B3">
            <w:pPr>
              <w:rPr>
                <w:rFonts w:ascii="Calibri" w:eastAsia="Times New Roman" w:hAnsi="Calibri" w:cs="Calibri"/>
                <w:bCs/>
                <w:lang w:val="kk-KZ" w:eastAsia="ru-RU"/>
              </w:rPr>
            </w:pPr>
            <w:r>
              <w:rPr>
                <w:rFonts w:ascii="Calibri" w:eastAsia="Times New Roman" w:hAnsi="Calibri" w:cs="Calibri"/>
                <w:bCs/>
                <w:lang w:val="kk-KZ" w:eastAsia="ru-RU"/>
              </w:rPr>
              <w:t>Түйіндер:</w:t>
            </w:r>
          </w:p>
          <w:p w:rsidR="00A86C9C" w:rsidRPr="00A86C9C" w:rsidRDefault="00A86C9C" w:rsidP="00A86C9C">
            <w:pPr>
              <w:pStyle w:val="a7"/>
              <w:numPr>
                <w:ilvl w:val="0"/>
                <w:numId w:val="18"/>
              </w:numPr>
              <w:rPr>
                <w:rFonts w:ascii="Calibri" w:eastAsia="Times New Roman" w:hAnsi="Calibri" w:cs="Calibri"/>
                <w:bCs/>
                <w:lang w:val="kk-KZ" w:eastAsia="ru-RU"/>
              </w:rPr>
            </w:pPr>
            <w:r w:rsidRPr="00A86C9C">
              <w:rPr>
                <w:rFonts w:ascii="Calibri" w:eastAsia="Times New Roman" w:hAnsi="Calibri" w:cs="Calibri"/>
                <w:bCs/>
                <w:lang w:val="kk-KZ" w:eastAsia="ru-RU"/>
              </w:rPr>
              <w:t>Журналистің негізгі міндеті – жаңа тексерілген фактілерді адамдарға хабарлау.</w:t>
            </w:r>
          </w:p>
          <w:p w:rsidR="00A86C9C" w:rsidRPr="00A86C9C" w:rsidRDefault="00A86C9C" w:rsidP="00A86C9C">
            <w:pPr>
              <w:pStyle w:val="a7"/>
              <w:numPr>
                <w:ilvl w:val="0"/>
                <w:numId w:val="18"/>
              </w:numPr>
              <w:rPr>
                <w:rFonts w:ascii="Calibri" w:eastAsia="Times New Roman" w:hAnsi="Calibri" w:cs="Calibri"/>
                <w:bCs/>
                <w:lang w:val="kk-KZ" w:eastAsia="ru-RU"/>
              </w:rPr>
            </w:pPr>
            <w:r w:rsidRPr="00A86C9C">
              <w:rPr>
                <w:rFonts w:ascii="Calibri" w:eastAsia="Times New Roman" w:hAnsi="Calibri" w:cs="Calibri"/>
                <w:bCs/>
                <w:lang w:val="kk-KZ" w:eastAsia="ru-RU"/>
              </w:rPr>
              <w:t>БАҚ-тағы ақпарат объективті, толық, тепе-тең, өзекті және түсінікті болуы керек.</w:t>
            </w:r>
          </w:p>
          <w:p w:rsidR="00A86C9C" w:rsidRPr="00A86C9C" w:rsidRDefault="00A86C9C" w:rsidP="00A86C9C">
            <w:pPr>
              <w:pStyle w:val="a7"/>
              <w:numPr>
                <w:ilvl w:val="0"/>
                <w:numId w:val="18"/>
              </w:numPr>
              <w:rPr>
                <w:rFonts w:ascii="Calibri" w:eastAsia="Times New Roman" w:hAnsi="Calibri" w:cs="Calibri"/>
                <w:bCs/>
                <w:lang w:val="kk-KZ" w:eastAsia="ru-RU"/>
              </w:rPr>
            </w:pPr>
            <w:r w:rsidRPr="00A86C9C">
              <w:rPr>
                <w:rFonts w:ascii="Calibri" w:eastAsia="Times New Roman" w:hAnsi="Calibri" w:cs="Calibri"/>
                <w:bCs/>
                <w:lang w:val="kk-KZ" w:eastAsia="ru-RU"/>
              </w:rPr>
              <w:t>Ақпаратты бірден емес, мөлшерімен қабылдау керек.</w:t>
            </w:r>
          </w:p>
          <w:p w:rsidR="00A86C9C" w:rsidRPr="00A86C9C" w:rsidRDefault="00A86C9C" w:rsidP="00A86C9C">
            <w:pPr>
              <w:pStyle w:val="a7"/>
              <w:numPr>
                <w:ilvl w:val="0"/>
                <w:numId w:val="18"/>
              </w:numPr>
              <w:rPr>
                <w:rFonts w:ascii="Calibri" w:eastAsia="Times New Roman" w:hAnsi="Calibri" w:cs="Calibri"/>
                <w:bCs/>
                <w:lang w:val="kk-KZ" w:eastAsia="ru-RU"/>
              </w:rPr>
            </w:pPr>
            <w:r w:rsidRPr="00A86C9C">
              <w:rPr>
                <w:rFonts w:ascii="Calibri" w:eastAsia="Times New Roman" w:hAnsi="Calibri" w:cs="Calibri"/>
                <w:bCs/>
                <w:lang w:val="kk-KZ" w:eastAsia="ru-RU"/>
              </w:rPr>
              <w:t xml:space="preserve">Медиасауаттылық – адамға қажетті заманауи дағды. </w:t>
            </w:r>
          </w:p>
          <w:p w:rsidR="00384142" w:rsidRPr="000E2AEB" w:rsidRDefault="00384142" w:rsidP="00A86C9C">
            <w:pPr>
              <w:rPr>
                <w:lang w:val="kk-KZ"/>
              </w:rPr>
            </w:pPr>
          </w:p>
        </w:tc>
        <w:tc>
          <w:tcPr>
            <w:tcW w:w="7087" w:type="dxa"/>
          </w:tcPr>
          <w:p w:rsidR="00A86C9C" w:rsidRDefault="00A86C9C" w:rsidP="002C21B3">
            <w:pPr>
              <w:rPr>
                <w:rFonts w:ascii="Calibri" w:eastAsia="Times New Roman" w:hAnsi="Calibri" w:cs="Times New Roman"/>
                <w:noProof/>
                <w:lang w:val="ky-KG" w:eastAsia="ru-RU"/>
              </w:rPr>
            </w:pPr>
            <w:r>
              <w:rPr>
                <w:rFonts w:ascii="Calibri" w:eastAsia="Times New Roman" w:hAnsi="Calibri" w:cs="Times New Roman"/>
                <w:noProof/>
                <w:lang w:val="ky-KG" w:eastAsia="ru-RU"/>
              </w:rPr>
              <w:t xml:space="preserve">Медиасауаттылық тақырыбына арналған </w:t>
            </w:r>
            <w:r w:rsidR="00844367">
              <w:rPr>
                <w:rFonts w:ascii="Calibri" w:eastAsia="Times New Roman" w:hAnsi="Calibri" w:cs="Times New Roman"/>
                <w:noProof/>
                <w:lang w:val="ky-KG" w:eastAsia="ru-RU"/>
              </w:rPr>
              <w:t>екінші сабақ аяғына жетті.</w:t>
            </w:r>
          </w:p>
          <w:p w:rsidR="00A86C9C" w:rsidRDefault="00A86C9C" w:rsidP="002C21B3">
            <w:pPr>
              <w:rPr>
                <w:rFonts w:ascii="Calibri" w:eastAsia="Times New Roman" w:hAnsi="Calibri" w:cs="Times New Roman"/>
                <w:noProof/>
                <w:lang w:val="ky-KG" w:eastAsia="ru-RU"/>
              </w:rPr>
            </w:pPr>
          </w:p>
          <w:p w:rsidR="00A86C9C" w:rsidRDefault="00A86C9C" w:rsidP="002C21B3">
            <w:pPr>
              <w:rPr>
                <w:rFonts w:ascii="Calibri" w:eastAsia="Times New Roman" w:hAnsi="Calibri" w:cs="Times New Roman"/>
                <w:noProof/>
                <w:lang w:val="ky-KG" w:eastAsia="ru-RU"/>
              </w:rPr>
            </w:pPr>
            <w:r>
              <w:rPr>
                <w:rFonts w:ascii="Calibri" w:eastAsia="Times New Roman" w:hAnsi="Calibri" w:cs="Times New Roman"/>
                <w:noProof/>
                <w:lang w:val="ky-KG" w:eastAsia="ru-RU"/>
              </w:rPr>
              <w:t xml:space="preserve">Сіз бұл сабақта журналистің жұмысы туралы, олардың қандай ақпарат таратуға міндетті екенін білдіңіздер. Журналистік ақпараттың қандай екенін қарастырдыңыздар. Медиа және ақпараттық сауаттылықтың не екенін, оған не жататынын білдіңіздер. </w:t>
            </w:r>
          </w:p>
          <w:p w:rsidR="00A86C9C" w:rsidRDefault="00A86C9C" w:rsidP="002C21B3">
            <w:pPr>
              <w:rPr>
                <w:rFonts w:ascii="Calibri" w:eastAsia="Times New Roman" w:hAnsi="Calibri" w:cs="Times New Roman"/>
                <w:noProof/>
                <w:lang w:val="ky-KG" w:eastAsia="ru-RU"/>
              </w:rPr>
            </w:pPr>
          </w:p>
          <w:p w:rsidR="00A86C9C" w:rsidRPr="00A86C9C" w:rsidRDefault="00A86C9C" w:rsidP="002C21B3">
            <w:pPr>
              <w:rPr>
                <w:lang w:val="kk-KZ"/>
              </w:rPr>
            </w:pPr>
            <w:r>
              <w:rPr>
                <w:rFonts w:ascii="Calibri" w:eastAsia="Times New Roman" w:hAnsi="Calibri" w:cs="Times New Roman"/>
                <w:noProof/>
                <w:lang w:val="ky-KG" w:eastAsia="ru-RU"/>
              </w:rPr>
              <w:t>БАҚ</w:t>
            </w:r>
            <w:r w:rsidRPr="00A86C9C">
              <w:rPr>
                <w:rFonts w:ascii="Calibri" w:eastAsia="Times New Roman" w:hAnsi="Calibri" w:cs="Times New Roman"/>
                <w:noProof/>
                <w:lang w:val="ky-KG" w:eastAsia="ru-RU"/>
              </w:rPr>
              <w:t>-</w:t>
            </w:r>
            <w:r>
              <w:rPr>
                <w:rFonts w:ascii="Calibri" w:eastAsia="Times New Roman" w:hAnsi="Calibri" w:cs="Times New Roman"/>
                <w:noProof/>
                <w:lang w:val="kk-KZ" w:eastAsia="ru-RU"/>
              </w:rPr>
              <w:t xml:space="preserve">тағы ақпарат стандарттары туралы, журналистік сапалы өнімге қойылатын талаптар туралы қосымша ақпаратты «Қосымша материалдар» бөлімінен таба аласыздар. </w:t>
            </w:r>
          </w:p>
        </w:tc>
      </w:tr>
    </w:tbl>
    <w:p w:rsidR="00550383" w:rsidRPr="00A86C9C" w:rsidRDefault="00550383" w:rsidP="00124CBB">
      <w:pPr>
        <w:rPr>
          <w:lang w:val="ky-KG"/>
        </w:rPr>
      </w:pPr>
    </w:p>
    <w:sectPr w:rsidR="00550383" w:rsidRPr="00A86C9C" w:rsidSect="00B13BF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853"/>
    <w:multiLevelType w:val="hybridMultilevel"/>
    <w:tmpl w:val="7E74C79C"/>
    <w:lvl w:ilvl="0" w:tplc="1EF4E39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53B18"/>
    <w:multiLevelType w:val="hybridMultilevel"/>
    <w:tmpl w:val="6C069D96"/>
    <w:lvl w:ilvl="0" w:tplc="ED706F68">
      <w:start w:val="1"/>
      <w:numFmt w:val="bullet"/>
      <w:lvlText w:val="•"/>
      <w:lvlJc w:val="left"/>
      <w:pPr>
        <w:tabs>
          <w:tab w:val="num" w:pos="720"/>
        </w:tabs>
        <w:ind w:left="720" w:hanging="360"/>
      </w:pPr>
      <w:rPr>
        <w:rFonts w:ascii="Times New Roman" w:hAnsi="Times New Roman" w:hint="default"/>
      </w:rPr>
    </w:lvl>
    <w:lvl w:ilvl="1" w:tplc="49FEE6AC" w:tentative="1">
      <w:start w:val="1"/>
      <w:numFmt w:val="bullet"/>
      <w:lvlText w:val="•"/>
      <w:lvlJc w:val="left"/>
      <w:pPr>
        <w:tabs>
          <w:tab w:val="num" w:pos="1440"/>
        </w:tabs>
        <w:ind w:left="1440" w:hanging="360"/>
      </w:pPr>
      <w:rPr>
        <w:rFonts w:ascii="Times New Roman" w:hAnsi="Times New Roman" w:hint="default"/>
      </w:rPr>
    </w:lvl>
    <w:lvl w:ilvl="2" w:tplc="E7240E96" w:tentative="1">
      <w:start w:val="1"/>
      <w:numFmt w:val="bullet"/>
      <w:lvlText w:val="•"/>
      <w:lvlJc w:val="left"/>
      <w:pPr>
        <w:tabs>
          <w:tab w:val="num" w:pos="2160"/>
        </w:tabs>
        <w:ind w:left="2160" w:hanging="360"/>
      </w:pPr>
      <w:rPr>
        <w:rFonts w:ascii="Times New Roman" w:hAnsi="Times New Roman" w:hint="default"/>
      </w:rPr>
    </w:lvl>
    <w:lvl w:ilvl="3" w:tplc="FA9CBA74" w:tentative="1">
      <w:start w:val="1"/>
      <w:numFmt w:val="bullet"/>
      <w:lvlText w:val="•"/>
      <w:lvlJc w:val="left"/>
      <w:pPr>
        <w:tabs>
          <w:tab w:val="num" w:pos="2880"/>
        </w:tabs>
        <w:ind w:left="2880" w:hanging="360"/>
      </w:pPr>
      <w:rPr>
        <w:rFonts w:ascii="Times New Roman" w:hAnsi="Times New Roman" w:hint="default"/>
      </w:rPr>
    </w:lvl>
    <w:lvl w:ilvl="4" w:tplc="7E841574" w:tentative="1">
      <w:start w:val="1"/>
      <w:numFmt w:val="bullet"/>
      <w:lvlText w:val="•"/>
      <w:lvlJc w:val="left"/>
      <w:pPr>
        <w:tabs>
          <w:tab w:val="num" w:pos="3600"/>
        </w:tabs>
        <w:ind w:left="3600" w:hanging="360"/>
      </w:pPr>
      <w:rPr>
        <w:rFonts w:ascii="Times New Roman" w:hAnsi="Times New Roman" w:hint="default"/>
      </w:rPr>
    </w:lvl>
    <w:lvl w:ilvl="5" w:tplc="4A24A0A8" w:tentative="1">
      <w:start w:val="1"/>
      <w:numFmt w:val="bullet"/>
      <w:lvlText w:val="•"/>
      <w:lvlJc w:val="left"/>
      <w:pPr>
        <w:tabs>
          <w:tab w:val="num" w:pos="4320"/>
        </w:tabs>
        <w:ind w:left="4320" w:hanging="360"/>
      </w:pPr>
      <w:rPr>
        <w:rFonts w:ascii="Times New Roman" w:hAnsi="Times New Roman" w:hint="default"/>
      </w:rPr>
    </w:lvl>
    <w:lvl w:ilvl="6" w:tplc="CED680D0" w:tentative="1">
      <w:start w:val="1"/>
      <w:numFmt w:val="bullet"/>
      <w:lvlText w:val="•"/>
      <w:lvlJc w:val="left"/>
      <w:pPr>
        <w:tabs>
          <w:tab w:val="num" w:pos="5040"/>
        </w:tabs>
        <w:ind w:left="5040" w:hanging="360"/>
      </w:pPr>
      <w:rPr>
        <w:rFonts w:ascii="Times New Roman" w:hAnsi="Times New Roman" w:hint="default"/>
      </w:rPr>
    </w:lvl>
    <w:lvl w:ilvl="7" w:tplc="1A94ECCA" w:tentative="1">
      <w:start w:val="1"/>
      <w:numFmt w:val="bullet"/>
      <w:lvlText w:val="•"/>
      <w:lvlJc w:val="left"/>
      <w:pPr>
        <w:tabs>
          <w:tab w:val="num" w:pos="5760"/>
        </w:tabs>
        <w:ind w:left="5760" w:hanging="360"/>
      </w:pPr>
      <w:rPr>
        <w:rFonts w:ascii="Times New Roman" w:hAnsi="Times New Roman" w:hint="default"/>
      </w:rPr>
    </w:lvl>
    <w:lvl w:ilvl="8" w:tplc="952C40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320F1"/>
    <w:multiLevelType w:val="hybridMultilevel"/>
    <w:tmpl w:val="DCBCCC46"/>
    <w:lvl w:ilvl="0" w:tplc="1EF4E390">
      <w:start w:val="1"/>
      <w:numFmt w:val="bullet"/>
      <w:lvlText w:val="•"/>
      <w:lvlJc w:val="left"/>
      <w:pPr>
        <w:tabs>
          <w:tab w:val="num" w:pos="720"/>
        </w:tabs>
        <w:ind w:left="720" w:hanging="360"/>
      </w:pPr>
      <w:rPr>
        <w:rFonts w:ascii="Times New Roman" w:hAnsi="Times New Roman" w:hint="default"/>
      </w:rPr>
    </w:lvl>
    <w:lvl w:ilvl="1" w:tplc="9A7E6400" w:tentative="1">
      <w:start w:val="1"/>
      <w:numFmt w:val="bullet"/>
      <w:lvlText w:val="•"/>
      <w:lvlJc w:val="left"/>
      <w:pPr>
        <w:tabs>
          <w:tab w:val="num" w:pos="1440"/>
        </w:tabs>
        <w:ind w:left="1440" w:hanging="360"/>
      </w:pPr>
      <w:rPr>
        <w:rFonts w:ascii="Times New Roman" w:hAnsi="Times New Roman" w:hint="default"/>
      </w:rPr>
    </w:lvl>
    <w:lvl w:ilvl="2" w:tplc="C67AECBC" w:tentative="1">
      <w:start w:val="1"/>
      <w:numFmt w:val="bullet"/>
      <w:lvlText w:val="•"/>
      <w:lvlJc w:val="left"/>
      <w:pPr>
        <w:tabs>
          <w:tab w:val="num" w:pos="2160"/>
        </w:tabs>
        <w:ind w:left="2160" w:hanging="360"/>
      </w:pPr>
      <w:rPr>
        <w:rFonts w:ascii="Times New Roman" w:hAnsi="Times New Roman" w:hint="default"/>
      </w:rPr>
    </w:lvl>
    <w:lvl w:ilvl="3" w:tplc="86B2CBCC" w:tentative="1">
      <w:start w:val="1"/>
      <w:numFmt w:val="bullet"/>
      <w:lvlText w:val="•"/>
      <w:lvlJc w:val="left"/>
      <w:pPr>
        <w:tabs>
          <w:tab w:val="num" w:pos="2880"/>
        </w:tabs>
        <w:ind w:left="2880" w:hanging="360"/>
      </w:pPr>
      <w:rPr>
        <w:rFonts w:ascii="Times New Roman" w:hAnsi="Times New Roman" w:hint="default"/>
      </w:rPr>
    </w:lvl>
    <w:lvl w:ilvl="4" w:tplc="DD50CD1E" w:tentative="1">
      <w:start w:val="1"/>
      <w:numFmt w:val="bullet"/>
      <w:lvlText w:val="•"/>
      <w:lvlJc w:val="left"/>
      <w:pPr>
        <w:tabs>
          <w:tab w:val="num" w:pos="3600"/>
        </w:tabs>
        <w:ind w:left="3600" w:hanging="360"/>
      </w:pPr>
      <w:rPr>
        <w:rFonts w:ascii="Times New Roman" w:hAnsi="Times New Roman" w:hint="default"/>
      </w:rPr>
    </w:lvl>
    <w:lvl w:ilvl="5" w:tplc="8BC486A2" w:tentative="1">
      <w:start w:val="1"/>
      <w:numFmt w:val="bullet"/>
      <w:lvlText w:val="•"/>
      <w:lvlJc w:val="left"/>
      <w:pPr>
        <w:tabs>
          <w:tab w:val="num" w:pos="4320"/>
        </w:tabs>
        <w:ind w:left="4320" w:hanging="360"/>
      </w:pPr>
      <w:rPr>
        <w:rFonts w:ascii="Times New Roman" w:hAnsi="Times New Roman" w:hint="default"/>
      </w:rPr>
    </w:lvl>
    <w:lvl w:ilvl="6" w:tplc="6FA0BB0A" w:tentative="1">
      <w:start w:val="1"/>
      <w:numFmt w:val="bullet"/>
      <w:lvlText w:val="•"/>
      <w:lvlJc w:val="left"/>
      <w:pPr>
        <w:tabs>
          <w:tab w:val="num" w:pos="5040"/>
        </w:tabs>
        <w:ind w:left="5040" w:hanging="360"/>
      </w:pPr>
      <w:rPr>
        <w:rFonts w:ascii="Times New Roman" w:hAnsi="Times New Roman" w:hint="default"/>
      </w:rPr>
    </w:lvl>
    <w:lvl w:ilvl="7" w:tplc="E6969E2C" w:tentative="1">
      <w:start w:val="1"/>
      <w:numFmt w:val="bullet"/>
      <w:lvlText w:val="•"/>
      <w:lvlJc w:val="left"/>
      <w:pPr>
        <w:tabs>
          <w:tab w:val="num" w:pos="5760"/>
        </w:tabs>
        <w:ind w:left="5760" w:hanging="360"/>
      </w:pPr>
      <w:rPr>
        <w:rFonts w:ascii="Times New Roman" w:hAnsi="Times New Roman" w:hint="default"/>
      </w:rPr>
    </w:lvl>
    <w:lvl w:ilvl="8" w:tplc="7152C9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9">
    <w:nsid w:val="40D27C5A"/>
    <w:multiLevelType w:val="hybridMultilevel"/>
    <w:tmpl w:val="A4DAC4E8"/>
    <w:lvl w:ilvl="0" w:tplc="A5821888">
      <w:start w:val="1"/>
      <w:numFmt w:val="bullet"/>
      <w:lvlText w:val="•"/>
      <w:lvlJc w:val="left"/>
      <w:pPr>
        <w:tabs>
          <w:tab w:val="num" w:pos="720"/>
        </w:tabs>
        <w:ind w:left="720" w:hanging="360"/>
      </w:pPr>
      <w:rPr>
        <w:rFonts w:ascii="Arial" w:hAnsi="Arial" w:hint="default"/>
      </w:rPr>
    </w:lvl>
    <w:lvl w:ilvl="1" w:tplc="575A6ABC" w:tentative="1">
      <w:start w:val="1"/>
      <w:numFmt w:val="bullet"/>
      <w:lvlText w:val="•"/>
      <w:lvlJc w:val="left"/>
      <w:pPr>
        <w:tabs>
          <w:tab w:val="num" w:pos="1440"/>
        </w:tabs>
        <w:ind w:left="1440" w:hanging="360"/>
      </w:pPr>
      <w:rPr>
        <w:rFonts w:ascii="Arial" w:hAnsi="Arial" w:hint="default"/>
      </w:rPr>
    </w:lvl>
    <w:lvl w:ilvl="2" w:tplc="2C52C190" w:tentative="1">
      <w:start w:val="1"/>
      <w:numFmt w:val="bullet"/>
      <w:lvlText w:val="•"/>
      <w:lvlJc w:val="left"/>
      <w:pPr>
        <w:tabs>
          <w:tab w:val="num" w:pos="2160"/>
        </w:tabs>
        <w:ind w:left="2160" w:hanging="360"/>
      </w:pPr>
      <w:rPr>
        <w:rFonts w:ascii="Arial" w:hAnsi="Arial" w:hint="default"/>
      </w:rPr>
    </w:lvl>
    <w:lvl w:ilvl="3" w:tplc="40382278" w:tentative="1">
      <w:start w:val="1"/>
      <w:numFmt w:val="bullet"/>
      <w:lvlText w:val="•"/>
      <w:lvlJc w:val="left"/>
      <w:pPr>
        <w:tabs>
          <w:tab w:val="num" w:pos="2880"/>
        </w:tabs>
        <w:ind w:left="2880" w:hanging="360"/>
      </w:pPr>
      <w:rPr>
        <w:rFonts w:ascii="Arial" w:hAnsi="Arial" w:hint="default"/>
      </w:rPr>
    </w:lvl>
    <w:lvl w:ilvl="4" w:tplc="D6C85DC0" w:tentative="1">
      <w:start w:val="1"/>
      <w:numFmt w:val="bullet"/>
      <w:lvlText w:val="•"/>
      <w:lvlJc w:val="left"/>
      <w:pPr>
        <w:tabs>
          <w:tab w:val="num" w:pos="3600"/>
        </w:tabs>
        <w:ind w:left="3600" w:hanging="360"/>
      </w:pPr>
      <w:rPr>
        <w:rFonts w:ascii="Arial" w:hAnsi="Arial" w:hint="default"/>
      </w:rPr>
    </w:lvl>
    <w:lvl w:ilvl="5" w:tplc="F718095E" w:tentative="1">
      <w:start w:val="1"/>
      <w:numFmt w:val="bullet"/>
      <w:lvlText w:val="•"/>
      <w:lvlJc w:val="left"/>
      <w:pPr>
        <w:tabs>
          <w:tab w:val="num" w:pos="4320"/>
        </w:tabs>
        <w:ind w:left="4320" w:hanging="360"/>
      </w:pPr>
      <w:rPr>
        <w:rFonts w:ascii="Arial" w:hAnsi="Arial" w:hint="default"/>
      </w:rPr>
    </w:lvl>
    <w:lvl w:ilvl="6" w:tplc="C0A2A266" w:tentative="1">
      <w:start w:val="1"/>
      <w:numFmt w:val="bullet"/>
      <w:lvlText w:val="•"/>
      <w:lvlJc w:val="left"/>
      <w:pPr>
        <w:tabs>
          <w:tab w:val="num" w:pos="5040"/>
        </w:tabs>
        <w:ind w:left="5040" w:hanging="360"/>
      </w:pPr>
      <w:rPr>
        <w:rFonts w:ascii="Arial" w:hAnsi="Arial" w:hint="default"/>
      </w:rPr>
    </w:lvl>
    <w:lvl w:ilvl="7" w:tplc="8C7C1CD4" w:tentative="1">
      <w:start w:val="1"/>
      <w:numFmt w:val="bullet"/>
      <w:lvlText w:val="•"/>
      <w:lvlJc w:val="left"/>
      <w:pPr>
        <w:tabs>
          <w:tab w:val="num" w:pos="5760"/>
        </w:tabs>
        <w:ind w:left="5760" w:hanging="360"/>
      </w:pPr>
      <w:rPr>
        <w:rFonts w:ascii="Arial" w:hAnsi="Arial" w:hint="default"/>
      </w:rPr>
    </w:lvl>
    <w:lvl w:ilvl="8" w:tplc="47D2CC98" w:tentative="1">
      <w:start w:val="1"/>
      <w:numFmt w:val="bullet"/>
      <w:lvlText w:val="•"/>
      <w:lvlJc w:val="left"/>
      <w:pPr>
        <w:tabs>
          <w:tab w:val="num" w:pos="6480"/>
        </w:tabs>
        <w:ind w:left="6480" w:hanging="360"/>
      </w:pPr>
      <w:rPr>
        <w:rFonts w:ascii="Arial" w:hAnsi="Arial" w:hint="default"/>
      </w:rPr>
    </w:lvl>
  </w:abstractNum>
  <w:abstractNum w:abstractNumId="10">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F90757"/>
    <w:multiLevelType w:val="hybridMultilevel"/>
    <w:tmpl w:val="72F2433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FC0D64"/>
    <w:multiLevelType w:val="hybridMultilevel"/>
    <w:tmpl w:val="DBBE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26949"/>
    <w:multiLevelType w:val="hybridMultilevel"/>
    <w:tmpl w:val="D6F6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2F09F5"/>
    <w:multiLevelType w:val="hybridMultilevel"/>
    <w:tmpl w:val="39B097FE"/>
    <w:lvl w:ilvl="0" w:tplc="57968266">
      <w:start w:val="1"/>
      <w:numFmt w:val="bullet"/>
      <w:lvlText w:val="•"/>
      <w:lvlJc w:val="left"/>
      <w:pPr>
        <w:tabs>
          <w:tab w:val="num" w:pos="720"/>
        </w:tabs>
        <w:ind w:left="720" w:hanging="360"/>
      </w:pPr>
      <w:rPr>
        <w:rFonts w:ascii="Arial" w:hAnsi="Arial" w:hint="default"/>
      </w:rPr>
    </w:lvl>
    <w:lvl w:ilvl="1" w:tplc="1518AE26" w:tentative="1">
      <w:start w:val="1"/>
      <w:numFmt w:val="bullet"/>
      <w:lvlText w:val="•"/>
      <w:lvlJc w:val="left"/>
      <w:pPr>
        <w:tabs>
          <w:tab w:val="num" w:pos="1440"/>
        </w:tabs>
        <w:ind w:left="1440" w:hanging="360"/>
      </w:pPr>
      <w:rPr>
        <w:rFonts w:ascii="Arial" w:hAnsi="Arial" w:hint="default"/>
      </w:rPr>
    </w:lvl>
    <w:lvl w:ilvl="2" w:tplc="669E3398">
      <w:start w:val="1"/>
      <w:numFmt w:val="bullet"/>
      <w:lvlText w:val="•"/>
      <w:lvlJc w:val="left"/>
      <w:pPr>
        <w:tabs>
          <w:tab w:val="num" w:pos="2160"/>
        </w:tabs>
        <w:ind w:left="2160" w:hanging="360"/>
      </w:pPr>
      <w:rPr>
        <w:rFonts w:ascii="Arial" w:hAnsi="Arial" w:hint="default"/>
      </w:rPr>
    </w:lvl>
    <w:lvl w:ilvl="3" w:tplc="9A6216B2" w:tentative="1">
      <w:start w:val="1"/>
      <w:numFmt w:val="bullet"/>
      <w:lvlText w:val="•"/>
      <w:lvlJc w:val="left"/>
      <w:pPr>
        <w:tabs>
          <w:tab w:val="num" w:pos="2880"/>
        </w:tabs>
        <w:ind w:left="2880" w:hanging="360"/>
      </w:pPr>
      <w:rPr>
        <w:rFonts w:ascii="Arial" w:hAnsi="Arial" w:hint="default"/>
      </w:rPr>
    </w:lvl>
    <w:lvl w:ilvl="4" w:tplc="19264B18" w:tentative="1">
      <w:start w:val="1"/>
      <w:numFmt w:val="bullet"/>
      <w:lvlText w:val="•"/>
      <w:lvlJc w:val="left"/>
      <w:pPr>
        <w:tabs>
          <w:tab w:val="num" w:pos="3600"/>
        </w:tabs>
        <w:ind w:left="3600" w:hanging="360"/>
      </w:pPr>
      <w:rPr>
        <w:rFonts w:ascii="Arial" w:hAnsi="Arial" w:hint="default"/>
      </w:rPr>
    </w:lvl>
    <w:lvl w:ilvl="5" w:tplc="4EB4AD28" w:tentative="1">
      <w:start w:val="1"/>
      <w:numFmt w:val="bullet"/>
      <w:lvlText w:val="•"/>
      <w:lvlJc w:val="left"/>
      <w:pPr>
        <w:tabs>
          <w:tab w:val="num" w:pos="4320"/>
        </w:tabs>
        <w:ind w:left="4320" w:hanging="360"/>
      </w:pPr>
      <w:rPr>
        <w:rFonts w:ascii="Arial" w:hAnsi="Arial" w:hint="default"/>
      </w:rPr>
    </w:lvl>
    <w:lvl w:ilvl="6" w:tplc="86CCBA04" w:tentative="1">
      <w:start w:val="1"/>
      <w:numFmt w:val="bullet"/>
      <w:lvlText w:val="•"/>
      <w:lvlJc w:val="left"/>
      <w:pPr>
        <w:tabs>
          <w:tab w:val="num" w:pos="5040"/>
        </w:tabs>
        <w:ind w:left="5040" w:hanging="360"/>
      </w:pPr>
      <w:rPr>
        <w:rFonts w:ascii="Arial" w:hAnsi="Arial" w:hint="default"/>
      </w:rPr>
    </w:lvl>
    <w:lvl w:ilvl="7" w:tplc="DE4CB430" w:tentative="1">
      <w:start w:val="1"/>
      <w:numFmt w:val="bullet"/>
      <w:lvlText w:val="•"/>
      <w:lvlJc w:val="left"/>
      <w:pPr>
        <w:tabs>
          <w:tab w:val="num" w:pos="5760"/>
        </w:tabs>
        <w:ind w:left="5760" w:hanging="360"/>
      </w:pPr>
      <w:rPr>
        <w:rFonts w:ascii="Arial" w:hAnsi="Arial" w:hint="default"/>
      </w:rPr>
    </w:lvl>
    <w:lvl w:ilvl="8" w:tplc="0706E38A" w:tentative="1">
      <w:start w:val="1"/>
      <w:numFmt w:val="bullet"/>
      <w:lvlText w:val="•"/>
      <w:lvlJc w:val="left"/>
      <w:pPr>
        <w:tabs>
          <w:tab w:val="num" w:pos="6480"/>
        </w:tabs>
        <w:ind w:left="6480" w:hanging="360"/>
      </w:pPr>
      <w:rPr>
        <w:rFonts w:ascii="Arial" w:hAnsi="Arial" w:hint="default"/>
      </w:rPr>
    </w:lvl>
  </w:abstractNum>
  <w:abstractNum w:abstractNumId="16">
    <w:nsid w:val="6E784220"/>
    <w:multiLevelType w:val="hybridMultilevel"/>
    <w:tmpl w:val="125C9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10"/>
  </w:num>
  <w:num w:numId="6">
    <w:abstractNumId w:val="5"/>
  </w:num>
  <w:num w:numId="7">
    <w:abstractNumId w:val="2"/>
  </w:num>
  <w:num w:numId="8">
    <w:abstractNumId w:val="12"/>
  </w:num>
  <w:num w:numId="9">
    <w:abstractNumId w:val="17"/>
  </w:num>
  <w:num w:numId="10">
    <w:abstractNumId w:val="15"/>
  </w:num>
  <w:num w:numId="11">
    <w:abstractNumId w:val="9"/>
  </w:num>
  <w:num w:numId="12">
    <w:abstractNumId w:val="3"/>
  </w:num>
  <w:num w:numId="13">
    <w:abstractNumId w:val="6"/>
  </w:num>
  <w:num w:numId="14">
    <w:abstractNumId w:val="0"/>
  </w:num>
  <w:num w:numId="15">
    <w:abstractNumId w:val="16"/>
  </w:num>
  <w:num w:numId="16">
    <w:abstractNumId w:val="11"/>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24CBB"/>
    <w:rsid w:val="00037EB9"/>
    <w:rsid w:val="000719DA"/>
    <w:rsid w:val="0009105D"/>
    <w:rsid w:val="000C4CC8"/>
    <w:rsid w:val="000C60CC"/>
    <w:rsid w:val="000E2AEB"/>
    <w:rsid w:val="00124CBB"/>
    <w:rsid w:val="00130EE9"/>
    <w:rsid w:val="00163F43"/>
    <w:rsid w:val="001D1176"/>
    <w:rsid w:val="002421D8"/>
    <w:rsid w:val="00247B7B"/>
    <w:rsid w:val="00283522"/>
    <w:rsid w:val="002C21B3"/>
    <w:rsid w:val="002D6C71"/>
    <w:rsid w:val="00372FB9"/>
    <w:rsid w:val="00381D7D"/>
    <w:rsid w:val="00384142"/>
    <w:rsid w:val="003D53FC"/>
    <w:rsid w:val="0044329F"/>
    <w:rsid w:val="00495975"/>
    <w:rsid w:val="00550383"/>
    <w:rsid w:val="00576B8E"/>
    <w:rsid w:val="005D276C"/>
    <w:rsid w:val="00794988"/>
    <w:rsid w:val="007F2FF5"/>
    <w:rsid w:val="007F698D"/>
    <w:rsid w:val="00816E0B"/>
    <w:rsid w:val="00821B38"/>
    <w:rsid w:val="008231ED"/>
    <w:rsid w:val="00844367"/>
    <w:rsid w:val="00866883"/>
    <w:rsid w:val="008738C3"/>
    <w:rsid w:val="008E594A"/>
    <w:rsid w:val="009A141A"/>
    <w:rsid w:val="009A694F"/>
    <w:rsid w:val="00A31679"/>
    <w:rsid w:val="00A86C9C"/>
    <w:rsid w:val="00AA51E5"/>
    <w:rsid w:val="00B02F05"/>
    <w:rsid w:val="00BD595E"/>
    <w:rsid w:val="00BE2E1D"/>
    <w:rsid w:val="00D1678B"/>
    <w:rsid w:val="00D249E7"/>
    <w:rsid w:val="00D86685"/>
    <w:rsid w:val="00E01184"/>
    <w:rsid w:val="00E23DC9"/>
    <w:rsid w:val="00E471B8"/>
    <w:rsid w:val="00EA1770"/>
    <w:rsid w:val="00EE45CC"/>
    <w:rsid w:val="00EF5675"/>
    <w:rsid w:val="00F45022"/>
    <w:rsid w:val="00FA4BFF"/>
    <w:rsid w:val="00FD1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4CBB"/>
    <w:pPr>
      <w:spacing w:after="0" w:line="240" w:lineRule="auto"/>
    </w:pPr>
  </w:style>
  <w:style w:type="paragraph" w:styleId="a5">
    <w:name w:val="Normal (Web)"/>
    <w:basedOn w:val="a"/>
    <w:uiPriority w:val="99"/>
    <w:semiHidden/>
    <w:unhideWhenUsed/>
    <w:rsid w:val="0012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24CBB"/>
    <w:rPr>
      <w:color w:val="0000FF"/>
      <w:u w:val="single"/>
    </w:rPr>
  </w:style>
  <w:style w:type="paragraph" w:styleId="a7">
    <w:name w:val="List Paragraph"/>
    <w:basedOn w:val="a"/>
    <w:uiPriority w:val="34"/>
    <w:qFormat/>
    <w:rsid w:val="00124CBB"/>
    <w:pPr>
      <w:ind w:left="720"/>
      <w:contextualSpacing/>
    </w:pPr>
  </w:style>
  <w:style w:type="character" w:styleId="a8">
    <w:name w:val="Strong"/>
    <w:basedOn w:val="a0"/>
    <w:uiPriority w:val="22"/>
    <w:qFormat/>
    <w:rsid w:val="00384142"/>
    <w:rPr>
      <w:b/>
      <w:bCs/>
    </w:rPr>
  </w:style>
  <w:style w:type="paragraph" w:styleId="a9">
    <w:name w:val="Balloon Text"/>
    <w:basedOn w:val="a"/>
    <w:link w:val="aa"/>
    <w:uiPriority w:val="99"/>
    <w:semiHidden/>
    <w:unhideWhenUsed/>
    <w:rsid w:val="00AA51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24CBB"/>
    <w:pPr>
      <w:spacing w:after="0" w:line="240" w:lineRule="auto"/>
    </w:pPr>
  </w:style>
  <w:style w:type="paragraph" w:styleId="a5">
    <w:name w:val="Normal (Web)"/>
    <w:basedOn w:val="a"/>
    <w:uiPriority w:val="99"/>
    <w:semiHidden/>
    <w:unhideWhenUsed/>
    <w:rsid w:val="0012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24CBB"/>
    <w:rPr>
      <w:color w:val="0000FF"/>
      <w:u w:val="single"/>
    </w:rPr>
  </w:style>
  <w:style w:type="paragraph" w:styleId="a7">
    <w:name w:val="List Paragraph"/>
    <w:basedOn w:val="a"/>
    <w:uiPriority w:val="34"/>
    <w:qFormat/>
    <w:rsid w:val="00124CBB"/>
    <w:pPr>
      <w:ind w:left="720"/>
      <w:contextualSpacing/>
    </w:pPr>
  </w:style>
  <w:style w:type="character" w:styleId="a8">
    <w:name w:val="Strong"/>
    <w:basedOn w:val="a0"/>
    <w:uiPriority w:val="22"/>
    <w:qFormat/>
    <w:rsid w:val="00384142"/>
    <w:rPr>
      <w:b/>
      <w:bCs/>
    </w:rPr>
  </w:style>
  <w:style w:type="paragraph" w:styleId="a9">
    <w:name w:val="Balloon Text"/>
    <w:basedOn w:val="a"/>
    <w:link w:val="aa"/>
    <w:uiPriority w:val="99"/>
    <w:semiHidden/>
    <w:unhideWhenUsed/>
    <w:rsid w:val="00AA51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76754">
      <w:bodyDiv w:val="1"/>
      <w:marLeft w:val="0"/>
      <w:marRight w:val="0"/>
      <w:marTop w:val="0"/>
      <w:marBottom w:val="0"/>
      <w:divBdr>
        <w:top w:val="none" w:sz="0" w:space="0" w:color="auto"/>
        <w:left w:val="none" w:sz="0" w:space="0" w:color="auto"/>
        <w:bottom w:val="none" w:sz="0" w:space="0" w:color="auto"/>
        <w:right w:val="none" w:sz="0" w:space="0" w:color="auto"/>
      </w:divBdr>
    </w:div>
    <w:div w:id="49426194">
      <w:bodyDiv w:val="1"/>
      <w:marLeft w:val="0"/>
      <w:marRight w:val="0"/>
      <w:marTop w:val="0"/>
      <w:marBottom w:val="0"/>
      <w:divBdr>
        <w:top w:val="none" w:sz="0" w:space="0" w:color="auto"/>
        <w:left w:val="none" w:sz="0" w:space="0" w:color="auto"/>
        <w:bottom w:val="none" w:sz="0" w:space="0" w:color="auto"/>
        <w:right w:val="none" w:sz="0" w:space="0" w:color="auto"/>
      </w:divBdr>
      <w:divsChild>
        <w:div w:id="109318930">
          <w:marLeft w:val="547"/>
          <w:marRight w:val="0"/>
          <w:marTop w:val="0"/>
          <w:marBottom w:val="0"/>
          <w:divBdr>
            <w:top w:val="none" w:sz="0" w:space="0" w:color="auto"/>
            <w:left w:val="none" w:sz="0" w:space="0" w:color="auto"/>
            <w:bottom w:val="none" w:sz="0" w:space="0" w:color="auto"/>
            <w:right w:val="none" w:sz="0" w:space="0" w:color="auto"/>
          </w:divBdr>
        </w:div>
        <w:div w:id="1145314603">
          <w:marLeft w:val="547"/>
          <w:marRight w:val="0"/>
          <w:marTop w:val="0"/>
          <w:marBottom w:val="0"/>
          <w:divBdr>
            <w:top w:val="none" w:sz="0" w:space="0" w:color="auto"/>
            <w:left w:val="none" w:sz="0" w:space="0" w:color="auto"/>
            <w:bottom w:val="none" w:sz="0" w:space="0" w:color="auto"/>
            <w:right w:val="none" w:sz="0" w:space="0" w:color="auto"/>
          </w:divBdr>
        </w:div>
        <w:div w:id="1638104333">
          <w:marLeft w:val="547"/>
          <w:marRight w:val="0"/>
          <w:marTop w:val="0"/>
          <w:marBottom w:val="0"/>
          <w:divBdr>
            <w:top w:val="none" w:sz="0" w:space="0" w:color="auto"/>
            <w:left w:val="none" w:sz="0" w:space="0" w:color="auto"/>
            <w:bottom w:val="none" w:sz="0" w:space="0" w:color="auto"/>
            <w:right w:val="none" w:sz="0" w:space="0" w:color="auto"/>
          </w:divBdr>
        </w:div>
        <w:div w:id="1467696256">
          <w:marLeft w:val="547"/>
          <w:marRight w:val="0"/>
          <w:marTop w:val="0"/>
          <w:marBottom w:val="0"/>
          <w:divBdr>
            <w:top w:val="none" w:sz="0" w:space="0" w:color="auto"/>
            <w:left w:val="none" w:sz="0" w:space="0" w:color="auto"/>
            <w:bottom w:val="none" w:sz="0" w:space="0" w:color="auto"/>
            <w:right w:val="none" w:sz="0" w:space="0" w:color="auto"/>
          </w:divBdr>
        </w:div>
      </w:divsChild>
    </w:div>
    <w:div w:id="275409995">
      <w:bodyDiv w:val="1"/>
      <w:marLeft w:val="0"/>
      <w:marRight w:val="0"/>
      <w:marTop w:val="0"/>
      <w:marBottom w:val="0"/>
      <w:divBdr>
        <w:top w:val="none" w:sz="0" w:space="0" w:color="auto"/>
        <w:left w:val="none" w:sz="0" w:space="0" w:color="auto"/>
        <w:bottom w:val="none" w:sz="0" w:space="0" w:color="auto"/>
        <w:right w:val="none" w:sz="0" w:space="0" w:color="auto"/>
      </w:divBdr>
    </w:div>
    <w:div w:id="287047939">
      <w:bodyDiv w:val="1"/>
      <w:marLeft w:val="0"/>
      <w:marRight w:val="0"/>
      <w:marTop w:val="0"/>
      <w:marBottom w:val="0"/>
      <w:divBdr>
        <w:top w:val="none" w:sz="0" w:space="0" w:color="auto"/>
        <w:left w:val="none" w:sz="0" w:space="0" w:color="auto"/>
        <w:bottom w:val="none" w:sz="0" w:space="0" w:color="auto"/>
        <w:right w:val="none" w:sz="0" w:space="0" w:color="auto"/>
      </w:divBdr>
    </w:div>
    <w:div w:id="303392576">
      <w:bodyDiv w:val="1"/>
      <w:marLeft w:val="0"/>
      <w:marRight w:val="0"/>
      <w:marTop w:val="0"/>
      <w:marBottom w:val="0"/>
      <w:divBdr>
        <w:top w:val="none" w:sz="0" w:space="0" w:color="auto"/>
        <w:left w:val="none" w:sz="0" w:space="0" w:color="auto"/>
        <w:bottom w:val="none" w:sz="0" w:space="0" w:color="auto"/>
        <w:right w:val="none" w:sz="0" w:space="0" w:color="auto"/>
      </w:divBdr>
    </w:div>
    <w:div w:id="347760521">
      <w:bodyDiv w:val="1"/>
      <w:marLeft w:val="0"/>
      <w:marRight w:val="0"/>
      <w:marTop w:val="0"/>
      <w:marBottom w:val="0"/>
      <w:divBdr>
        <w:top w:val="none" w:sz="0" w:space="0" w:color="auto"/>
        <w:left w:val="none" w:sz="0" w:space="0" w:color="auto"/>
        <w:bottom w:val="none" w:sz="0" w:space="0" w:color="auto"/>
        <w:right w:val="none" w:sz="0" w:space="0" w:color="auto"/>
      </w:divBdr>
    </w:div>
    <w:div w:id="500393966">
      <w:bodyDiv w:val="1"/>
      <w:marLeft w:val="0"/>
      <w:marRight w:val="0"/>
      <w:marTop w:val="0"/>
      <w:marBottom w:val="0"/>
      <w:divBdr>
        <w:top w:val="none" w:sz="0" w:space="0" w:color="auto"/>
        <w:left w:val="none" w:sz="0" w:space="0" w:color="auto"/>
        <w:bottom w:val="none" w:sz="0" w:space="0" w:color="auto"/>
        <w:right w:val="none" w:sz="0" w:space="0" w:color="auto"/>
      </w:divBdr>
    </w:div>
    <w:div w:id="566453558">
      <w:bodyDiv w:val="1"/>
      <w:marLeft w:val="0"/>
      <w:marRight w:val="0"/>
      <w:marTop w:val="0"/>
      <w:marBottom w:val="0"/>
      <w:divBdr>
        <w:top w:val="none" w:sz="0" w:space="0" w:color="auto"/>
        <w:left w:val="none" w:sz="0" w:space="0" w:color="auto"/>
        <w:bottom w:val="none" w:sz="0" w:space="0" w:color="auto"/>
        <w:right w:val="none" w:sz="0" w:space="0" w:color="auto"/>
      </w:divBdr>
    </w:div>
    <w:div w:id="675574342">
      <w:bodyDiv w:val="1"/>
      <w:marLeft w:val="0"/>
      <w:marRight w:val="0"/>
      <w:marTop w:val="0"/>
      <w:marBottom w:val="0"/>
      <w:divBdr>
        <w:top w:val="none" w:sz="0" w:space="0" w:color="auto"/>
        <w:left w:val="none" w:sz="0" w:space="0" w:color="auto"/>
        <w:bottom w:val="none" w:sz="0" w:space="0" w:color="auto"/>
        <w:right w:val="none" w:sz="0" w:space="0" w:color="auto"/>
      </w:divBdr>
    </w:div>
    <w:div w:id="682902272">
      <w:bodyDiv w:val="1"/>
      <w:marLeft w:val="0"/>
      <w:marRight w:val="0"/>
      <w:marTop w:val="0"/>
      <w:marBottom w:val="0"/>
      <w:divBdr>
        <w:top w:val="none" w:sz="0" w:space="0" w:color="auto"/>
        <w:left w:val="none" w:sz="0" w:space="0" w:color="auto"/>
        <w:bottom w:val="none" w:sz="0" w:space="0" w:color="auto"/>
        <w:right w:val="none" w:sz="0" w:space="0" w:color="auto"/>
      </w:divBdr>
      <w:divsChild>
        <w:div w:id="1296713977">
          <w:marLeft w:val="274"/>
          <w:marRight w:val="0"/>
          <w:marTop w:val="120"/>
          <w:marBottom w:val="0"/>
          <w:divBdr>
            <w:top w:val="none" w:sz="0" w:space="0" w:color="auto"/>
            <w:left w:val="none" w:sz="0" w:space="0" w:color="auto"/>
            <w:bottom w:val="none" w:sz="0" w:space="0" w:color="auto"/>
            <w:right w:val="none" w:sz="0" w:space="0" w:color="auto"/>
          </w:divBdr>
        </w:div>
      </w:divsChild>
    </w:div>
    <w:div w:id="965156429">
      <w:bodyDiv w:val="1"/>
      <w:marLeft w:val="0"/>
      <w:marRight w:val="0"/>
      <w:marTop w:val="0"/>
      <w:marBottom w:val="0"/>
      <w:divBdr>
        <w:top w:val="none" w:sz="0" w:space="0" w:color="auto"/>
        <w:left w:val="none" w:sz="0" w:space="0" w:color="auto"/>
        <w:bottom w:val="none" w:sz="0" w:space="0" w:color="auto"/>
        <w:right w:val="none" w:sz="0" w:space="0" w:color="auto"/>
      </w:divBdr>
    </w:div>
    <w:div w:id="1168517789">
      <w:bodyDiv w:val="1"/>
      <w:marLeft w:val="0"/>
      <w:marRight w:val="0"/>
      <w:marTop w:val="0"/>
      <w:marBottom w:val="0"/>
      <w:divBdr>
        <w:top w:val="none" w:sz="0" w:space="0" w:color="auto"/>
        <w:left w:val="none" w:sz="0" w:space="0" w:color="auto"/>
        <w:bottom w:val="none" w:sz="0" w:space="0" w:color="auto"/>
        <w:right w:val="none" w:sz="0" w:space="0" w:color="auto"/>
      </w:divBdr>
    </w:div>
    <w:div w:id="1279336071">
      <w:bodyDiv w:val="1"/>
      <w:marLeft w:val="0"/>
      <w:marRight w:val="0"/>
      <w:marTop w:val="0"/>
      <w:marBottom w:val="0"/>
      <w:divBdr>
        <w:top w:val="none" w:sz="0" w:space="0" w:color="auto"/>
        <w:left w:val="none" w:sz="0" w:space="0" w:color="auto"/>
        <w:bottom w:val="none" w:sz="0" w:space="0" w:color="auto"/>
        <w:right w:val="none" w:sz="0" w:space="0" w:color="auto"/>
      </w:divBdr>
    </w:div>
    <w:div w:id="1287732340">
      <w:bodyDiv w:val="1"/>
      <w:marLeft w:val="0"/>
      <w:marRight w:val="0"/>
      <w:marTop w:val="0"/>
      <w:marBottom w:val="0"/>
      <w:divBdr>
        <w:top w:val="none" w:sz="0" w:space="0" w:color="auto"/>
        <w:left w:val="none" w:sz="0" w:space="0" w:color="auto"/>
        <w:bottom w:val="none" w:sz="0" w:space="0" w:color="auto"/>
        <w:right w:val="none" w:sz="0" w:space="0" w:color="auto"/>
      </w:divBdr>
    </w:div>
    <w:div w:id="1432966488">
      <w:bodyDiv w:val="1"/>
      <w:marLeft w:val="0"/>
      <w:marRight w:val="0"/>
      <w:marTop w:val="0"/>
      <w:marBottom w:val="0"/>
      <w:divBdr>
        <w:top w:val="none" w:sz="0" w:space="0" w:color="auto"/>
        <w:left w:val="none" w:sz="0" w:space="0" w:color="auto"/>
        <w:bottom w:val="none" w:sz="0" w:space="0" w:color="auto"/>
        <w:right w:val="none" w:sz="0" w:space="0" w:color="auto"/>
      </w:divBdr>
    </w:div>
    <w:div w:id="1461605672">
      <w:bodyDiv w:val="1"/>
      <w:marLeft w:val="0"/>
      <w:marRight w:val="0"/>
      <w:marTop w:val="0"/>
      <w:marBottom w:val="0"/>
      <w:divBdr>
        <w:top w:val="none" w:sz="0" w:space="0" w:color="auto"/>
        <w:left w:val="none" w:sz="0" w:space="0" w:color="auto"/>
        <w:bottom w:val="none" w:sz="0" w:space="0" w:color="auto"/>
        <w:right w:val="none" w:sz="0" w:space="0" w:color="auto"/>
      </w:divBdr>
    </w:div>
    <w:div w:id="1556241179">
      <w:bodyDiv w:val="1"/>
      <w:marLeft w:val="0"/>
      <w:marRight w:val="0"/>
      <w:marTop w:val="0"/>
      <w:marBottom w:val="0"/>
      <w:divBdr>
        <w:top w:val="none" w:sz="0" w:space="0" w:color="auto"/>
        <w:left w:val="none" w:sz="0" w:space="0" w:color="auto"/>
        <w:bottom w:val="none" w:sz="0" w:space="0" w:color="auto"/>
        <w:right w:val="none" w:sz="0" w:space="0" w:color="auto"/>
      </w:divBdr>
      <w:divsChild>
        <w:div w:id="929657566">
          <w:marLeft w:val="547"/>
          <w:marRight w:val="0"/>
          <w:marTop w:val="0"/>
          <w:marBottom w:val="0"/>
          <w:divBdr>
            <w:top w:val="none" w:sz="0" w:space="0" w:color="auto"/>
            <w:left w:val="none" w:sz="0" w:space="0" w:color="auto"/>
            <w:bottom w:val="none" w:sz="0" w:space="0" w:color="auto"/>
            <w:right w:val="none" w:sz="0" w:space="0" w:color="auto"/>
          </w:divBdr>
        </w:div>
        <w:div w:id="179514820">
          <w:marLeft w:val="547"/>
          <w:marRight w:val="0"/>
          <w:marTop w:val="0"/>
          <w:marBottom w:val="0"/>
          <w:divBdr>
            <w:top w:val="none" w:sz="0" w:space="0" w:color="auto"/>
            <w:left w:val="none" w:sz="0" w:space="0" w:color="auto"/>
            <w:bottom w:val="none" w:sz="0" w:space="0" w:color="auto"/>
            <w:right w:val="none" w:sz="0" w:space="0" w:color="auto"/>
          </w:divBdr>
        </w:div>
        <w:div w:id="1925869159">
          <w:marLeft w:val="547"/>
          <w:marRight w:val="0"/>
          <w:marTop w:val="0"/>
          <w:marBottom w:val="0"/>
          <w:divBdr>
            <w:top w:val="none" w:sz="0" w:space="0" w:color="auto"/>
            <w:left w:val="none" w:sz="0" w:space="0" w:color="auto"/>
            <w:bottom w:val="none" w:sz="0" w:space="0" w:color="auto"/>
            <w:right w:val="none" w:sz="0" w:space="0" w:color="auto"/>
          </w:divBdr>
        </w:div>
        <w:div w:id="1883589192">
          <w:marLeft w:val="547"/>
          <w:marRight w:val="0"/>
          <w:marTop w:val="0"/>
          <w:marBottom w:val="0"/>
          <w:divBdr>
            <w:top w:val="none" w:sz="0" w:space="0" w:color="auto"/>
            <w:left w:val="none" w:sz="0" w:space="0" w:color="auto"/>
            <w:bottom w:val="none" w:sz="0" w:space="0" w:color="auto"/>
            <w:right w:val="none" w:sz="0" w:space="0" w:color="auto"/>
          </w:divBdr>
        </w:div>
      </w:divsChild>
    </w:div>
    <w:div w:id="1693218393">
      <w:bodyDiv w:val="1"/>
      <w:marLeft w:val="0"/>
      <w:marRight w:val="0"/>
      <w:marTop w:val="0"/>
      <w:marBottom w:val="0"/>
      <w:divBdr>
        <w:top w:val="none" w:sz="0" w:space="0" w:color="auto"/>
        <w:left w:val="none" w:sz="0" w:space="0" w:color="auto"/>
        <w:bottom w:val="none" w:sz="0" w:space="0" w:color="auto"/>
        <w:right w:val="none" w:sz="0" w:space="0" w:color="auto"/>
      </w:divBdr>
      <w:divsChild>
        <w:div w:id="714156391">
          <w:marLeft w:val="806"/>
          <w:marRight w:val="0"/>
          <w:marTop w:val="120"/>
          <w:marBottom w:val="0"/>
          <w:divBdr>
            <w:top w:val="none" w:sz="0" w:space="0" w:color="auto"/>
            <w:left w:val="none" w:sz="0" w:space="0" w:color="auto"/>
            <w:bottom w:val="none" w:sz="0" w:space="0" w:color="auto"/>
            <w:right w:val="none" w:sz="0" w:space="0" w:color="auto"/>
          </w:divBdr>
        </w:div>
      </w:divsChild>
    </w:div>
    <w:div w:id="1878202898">
      <w:bodyDiv w:val="1"/>
      <w:marLeft w:val="0"/>
      <w:marRight w:val="0"/>
      <w:marTop w:val="0"/>
      <w:marBottom w:val="0"/>
      <w:divBdr>
        <w:top w:val="none" w:sz="0" w:space="0" w:color="auto"/>
        <w:left w:val="none" w:sz="0" w:space="0" w:color="auto"/>
        <w:bottom w:val="none" w:sz="0" w:space="0" w:color="auto"/>
        <w:right w:val="none" w:sz="0" w:space="0" w:color="auto"/>
      </w:divBdr>
    </w:div>
    <w:div w:id="20448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stylesWithEffects" Target="stylesWithEffects.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829755-554C-47CD-BDB2-A27CE982CFDA}" type="doc">
      <dgm:prSet loTypeId="urn:microsoft.com/office/officeart/2005/8/layout/radial6" loCatId="relationship" qsTypeId="urn:microsoft.com/office/officeart/2005/8/quickstyle/simple1" qsCatId="simple" csTypeId="urn:microsoft.com/office/officeart/2005/8/colors/colorful1#1" csCatId="colorful" phldr="1"/>
      <dgm:spPr/>
      <dgm:t>
        <a:bodyPr/>
        <a:lstStyle/>
        <a:p>
          <a:endParaRPr lang="ru-RU"/>
        </a:p>
      </dgm:t>
    </dgm:pt>
    <dgm:pt modelId="{5DAAFC78-492B-468A-9ACA-168911C19B6D}">
      <dgm:prSet phldrT="[Текст]" custT="1"/>
      <dgm:spPr/>
      <dgm:t>
        <a:bodyPr/>
        <a:lstStyle/>
        <a:p>
          <a:r>
            <a:rPr lang="kk-KZ" sz="700" b="1"/>
            <a:t>Жарнама саласындағы сауаттылық </a:t>
          </a:r>
          <a:endParaRPr lang="ru-RU" sz="700" b="1"/>
        </a:p>
      </dgm:t>
    </dgm:pt>
    <dgm:pt modelId="{1AF2B05A-B8CE-4F36-AFF2-AA1DA42038F7}">
      <dgm:prSet custT="1"/>
      <dgm:spPr/>
      <dgm:t>
        <a:bodyPr/>
        <a:lstStyle/>
        <a:p>
          <a:r>
            <a:rPr lang="kk-KZ" sz="700" b="1"/>
            <a:t>Телевизиялық сауаттылық </a:t>
          </a:r>
          <a:endParaRPr lang="ru-RU" sz="700" b="1"/>
        </a:p>
      </dgm:t>
    </dgm:pt>
    <dgm:pt modelId="{F9B688FC-6A7A-4DB2-9C40-337080FBD977}">
      <dgm:prSet custT="1"/>
      <dgm:spPr/>
      <dgm:t>
        <a:bodyPr/>
        <a:lstStyle/>
        <a:p>
          <a:r>
            <a:rPr lang="ru-RU" sz="700" b="1"/>
            <a:t>Электронды ойынды пайдалану сауаттылығы</a:t>
          </a:r>
        </a:p>
      </dgm:t>
    </dgm:pt>
    <dgm:pt modelId="{96357D0E-C824-4423-8566-F1551B3A1419}">
      <dgm:prSet custT="1"/>
      <dgm:spPr/>
      <dgm:t>
        <a:bodyPr/>
        <a:lstStyle/>
        <a:p>
          <a:r>
            <a:rPr lang="ru-RU" sz="700" b="1"/>
            <a:t>Киносауаттылық </a:t>
          </a:r>
        </a:p>
      </dgm:t>
    </dgm:pt>
    <dgm:pt modelId="{023ECC76-0F36-4640-83B7-9E5905D7AC7F}">
      <dgm:prSet custT="1"/>
      <dgm:spPr/>
      <dgm:t>
        <a:bodyPr/>
        <a:lstStyle/>
        <a:p>
          <a:r>
            <a:rPr lang="ru-RU" sz="700" b="1"/>
            <a:t>Цифрлық сауаттылық </a:t>
          </a:r>
        </a:p>
      </dgm:t>
    </dgm:pt>
    <dgm:pt modelId="{696C9B2E-093F-4425-BC37-6F7EB2A9627B}">
      <dgm:prSet custT="1"/>
      <dgm:spPr/>
      <dgm:t>
        <a:bodyPr/>
        <a:lstStyle/>
        <a:p>
          <a:r>
            <a:rPr lang="ru-RU" sz="700" b="1"/>
            <a:t>Интернет-сауаттылық </a:t>
          </a:r>
        </a:p>
      </dgm:t>
    </dgm:pt>
    <dgm:pt modelId="{47476DF1-DB34-487E-A6FD-8DFD07B70B13}">
      <dgm:prSet custT="1"/>
      <dgm:spPr/>
      <dgm:t>
        <a:bodyPr/>
        <a:lstStyle/>
        <a:p>
          <a:r>
            <a:rPr lang="ru-RU" sz="700" b="1"/>
            <a:t>Компьютерлік сауаттылық </a:t>
          </a:r>
        </a:p>
      </dgm:t>
    </dgm:pt>
    <dgm:pt modelId="{25021668-5F95-43B8-870D-0B03CB9DBE3D}">
      <dgm:prSet custT="1"/>
      <dgm:spPr/>
      <dgm:t>
        <a:bodyPr/>
        <a:lstStyle/>
        <a:p>
          <a:r>
            <a:rPr lang="ru-RU" sz="700" b="1"/>
            <a:t>Жаңалықтар сауаттылығы </a:t>
          </a:r>
        </a:p>
      </dgm:t>
    </dgm:pt>
    <dgm:pt modelId="{92F72BD8-2956-4152-BA95-0A2716B9C2ED}">
      <dgm:prSet custT="1"/>
      <dgm:spPr/>
      <dgm:t>
        <a:bodyPr/>
        <a:lstStyle/>
        <a:p>
          <a:r>
            <a:rPr lang="ru-RU" sz="700" b="1"/>
            <a:t>Өз ойын білдіру еркіндігі мен ақпараттық сауаттылық </a:t>
          </a:r>
        </a:p>
      </dgm:t>
    </dgm:pt>
    <dgm:pt modelId="{DB033084-4948-42C4-BD84-BA462C4AB181}">
      <dgm:prSet phldrT="[Текст]" custT="1"/>
      <dgm:spPr/>
      <dgm:t>
        <a:bodyPr/>
        <a:lstStyle/>
        <a:p>
          <a:r>
            <a:rPr lang="ru-RU" sz="700" b="1"/>
            <a:t>Медиалық сауаттылық</a:t>
          </a:r>
        </a:p>
      </dgm:t>
    </dgm:pt>
    <dgm:pt modelId="{3E14C426-96A3-4530-BC9B-2B7AE727A2F3}">
      <dgm:prSet phldrT="[Текст]" custT="1"/>
      <dgm:spPr/>
      <dgm:t>
        <a:bodyPr/>
        <a:lstStyle/>
        <a:p>
          <a:r>
            <a:rPr lang="ru-RU" sz="700" b="1"/>
            <a:t>Кітапхана сауаттылығы</a:t>
          </a:r>
        </a:p>
      </dgm:t>
    </dgm:pt>
    <dgm:pt modelId="{1245469A-8EE0-489C-A7C8-0CA935C25CB3}">
      <dgm:prSet phldrT="[Текст]" custT="1"/>
      <dgm:spPr/>
      <dgm:t>
        <a:bodyPr/>
        <a:lstStyle/>
        <a:p>
          <a:r>
            <a:rPr lang="ru-RU" sz="700" b="1"/>
            <a:t>Ақпараттық сауаттылық</a:t>
          </a:r>
        </a:p>
      </dgm:t>
    </dgm:pt>
    <dgm:pt modelId="{81F90CF5-2BE0-48FD-A7E4-EC5328B8AA6F}">
      <dgm:prSet phldrT="[Текст]" custT="1"/>
      <dgm:spPr/>
      <dgm:t>
        <a:bodyPr/>
        <a:lstStyle/>
        <a:p>
          <a:r>
            <a:rPr lang="ru-RU" sz="1200" b="1"/>
            <a:t>МАС</a:t>
          </a:r>
        </a:p>
      </dgm:t>
    </dgm:pt>
    <dgm:pt modelId="{F7EC0DDE-E043-4CA6-9337-4442676E2D7D}" type="sibTrans" cxnId="{00559CD2-CC18-4ED7-A87D-24BAAD51041A}">
      <dgm:prSet/>
      <dgm:spPr/>
      <dgm:t>
        <a:bodyPr/>
        <a:lstStyle/>
        <a:p>
          <a:endParaRPr lang="ru-RU"/>
        </a:p>
      </dgm:t>
    </dgm:pt>
    <dgm:pt modelId="{E109F85A-CB46-4436-BF6B-70F42E29F973}" type="parTrans" cxnId="{00559CD2-CC18-4ED7-A87D-24BAAD51041A}">
      <dgm:prSet/>
      <dgm:spPr/>
      <dgm:t>
        <a:bodyPr/>
        <a:lstStyle/>
        <a:p>
          <a:endParaRPr lang="ru-RU"/>
        </a:p>
      </dgm:t>
    </dgm:pt>
    <dgm:pt modelId="{3CE0AD9F-509D-40B7-B336-FD108982E42F}" type="sibTrans" cxnId="{9BBCACD2-8B0D-4BB9-AEA2-722A0A005942}">
      <dgm:prSet/>
      <dgm:spPr/>
      <dgm:t>
        <a:bodyPr/>
        <a:lstStyle/>
        <a:p>
          <a:endParaRPr lang="ru-RU"/>
        </a:p>
      </dgm:t>
    </dgm:pt>
    <dgm:pt modelId="{0AFBF97B-DA2C-49C4-B317-02A8A20273CA}" type="parTrans" cxnId="{9BBCACD2-8B0D-4BB9-AEA2-722A0A005942}">
      <dgm:prSet/>
      <dgm:spPr/>
      <dgm:t>
        <a:bodyPr/>
        <a:lstStyle/>
        <a:p>
          <a:endParaRPr lang="ru-RU"/>
        </a:p>
      </dgm:t>
    </dgm:pt>
    <dgm:pt modelId="{F537BEF4-7423-471E-8AB5-B4DAD1AEE12D}" type="sibTrans" cxnId="{3D2D2733-931E-4917-9D54-9440F9EFFB96}">
      <dgm:prSet/>
      <dgm:spPr/>
      <dgm:t>
        <a:bodyPr/>
        <a:lstStyle/>
        <a:p>
          <a:endParaRPr lang="ru-RU"/>
        </a:p>
      </dgm:t>
    </dgm:pt>
    <dgm:pt modelId="{3C511C26-BED1-4AA1-9830-94B8A982E1F6}" type="parTrans" cxnId="{3D2D2733-931E-4917-9D54-9440F9EFFB96}">
      <dgm:prSet/>
      <dgm:spPr/>
      <dgm:t>
        <a:bodyPr/>
        <a:lstStyle/>
        <a:p>
          <a:endParaRPr lang="ru-RU"/>
        </a:p>
      </dgm:t>
    </dgm:pt>
    <dgm:pt modelId="{864AB58C-EEA9-4569-B2B6-EC21DF3ED88D}" type="sibTrans" cxnId="{FA68276A-E486-40D3-9E7F-88E6A147D268}">
      <dgm:prSet/>
      <dgm:spPr/>
      <dgm:t>
        <a:bodyPr/>
        <a:lstStyle/>
        <a:p>
          <a:endParaRPr lang="ru-RU"/>
        </a:p>
      </dgm:t>
    </dgm:pt>
    <dgm:pt modelId="{BF97C3FC-78D5-45AD-9201-AA1882254614}" type="parTrans" cxnId="{FA68276A-E486-40D3-9E7F-88E6A147D268}">
      <dgm:prSet/>
      <dgm:spPr/>
      <dgm:t>
        <a:bodyPr/>
        <a:lstStyle/>
        <a:p>
          <a:endParaRPr lang="ru-RU"/>
        </a:p>
      </dgm:t>
    </dgm:pt>
    <dgm:pt modelId="{512B9232-DA9A-459A-BE1B-52A90309B9C5}" type="sibTrans" cxnId="{172CFC84-7AED-478D-A526-0222A14E6D59}">
      <dgm:prSet/>
      <dgm:spPr/>
      <dgm:t>
        <a:bodyPr/>
        <a:lstStyle/>
        <a:p>
          <a:endParaRPr lang="ru-RU"/>
        </a:p>
      </dgm:t>
    </dgm:pt>
    <dgm:pt modelId="{7892FC00-4287-4495-BB4B-DC1165F8A533}" type="parTrans" cxnId="{172CFC84-7AED-478D-A526-0222A14E6D59}">
      <dgm:prSet/>
      <dgm:spPr/>
      <dgm:t>
        <a:bodyPr/>
        <a:lstStyle/>
        <a:p>
          <a:endParaRPr lang="ru-RU"/>
        </a:p>
      </dgm:t>
    </dgm:pt>
    <dgm:pt modelId="{A21C073B-64D0-4813-85A9-41B1DF8B6E5E}" type="sibTrans" cxnId="{727ED024-8756-4F6E-83F3-690E4EDBED0D}">
      <dgm:prSet/>
      <dgm:spPr/>
      <dgm:t>
        <a:bodyPr/>
        <a:lstStyle/>
        <a:p>
          <a:endParaRPr lang="ru-RU"/>
        </a:p>
      </dgm:t>
    </dgm:pt>
    <dgm:pt modelId="{2E707535-8856-43E3-AD31-556EB7F510CB}" type="parTrans" cxnId="{727ED024-8756-4F6E-83F3-690E4EDBED0D}">
      <dgm:prSet/>
      <dgm:spPr/>
      <dgm:t>
        <a:bodyPr/>
        <a:lstStyle/>
        <a:p>
          <a:endParaRPr lang="ru-RU"/>
        </a:p>
      </dgm:t>
    </dgm:pt>
    <dgm:pt modelId="{C234C121-5D0D-4CDA-A0CB-C2695C11EF70}" type="sibTrans" cxnId="{6A4589E6-2671-44A2-9CD9-960DE07E56ED}">
      <dgm:prSet/>
      <dgm:spPr/>
      <dgm:t>
        <a:bodyPr/>
        <a:lstStyle/>
        <a:p>
          <a:endParaRPr lang="ru-RU"/>
        </a:p>
      </dgm:t>
    </dgm:pt>
    <dgm:pt modelId="{44275120-1CB1-4371-8F72-7619AFA6D256}" type="parTrans" cxnId="{6A4589E6-2671-44A2-9CD9-960DE07E56ED}">
      <dgm:prSet/>
      <dgm:spPr/>
      <dgm:t>
        <a:bodyPr/>
        <a:lstStyle/>
        <a:p>
          <a:endParaRPr lang="ru-RU"/>
        </a:p>
      </dgm:t>
    </dgm:pt>
    <dgm:pt modelId="{EE969C11-A7BD-4601-8EE2-4430FA8C282D}" type="sibTrans" cxnId="{1BEB65DC-3800-424B-AD6A-D1DA4A436615}">
      <dgm:prSet/>
      <dgm:spPr/>
      <dgm:t>
        <a:bodyPr/>
        <a:lstStyle/>
        <a:p>
          <a:endParaRPr lang="ru-RU"/>
        </a:p>
      </dgm:t>
    </dgm:pt>
    <dgm:pt modelId="{F7C23497-6E46-42A2-81F2-E75EABD88C09}" type="parTrans" cxnId="{1BEB65DC-3800-424B-AD6A-D1DA4A436615}">
      <dgm:prSet/>
      <dgm:spPr/>
      <dgm:t>
        <a:bodyPr/>
        <a:lstStyle/>
        <a:p>
          <a:endParaRPr lang="ru-RU"/>
        </a:p>
      </dgm:t>
    </dgm:pt>
    <dgm:pt modelId="{3890D4FD-BC7D-4128-BC36-77DC2F9036B6}" type="sibTrans" cxnId="{28316470-F8BF-45BD-8DFA-C00C277E7B34}">
      <dgm:prSet/>
      <dgm:spPr/>
      <dgm:t>
        <a:bodyPr/>
        <a:lstStyle/>
        <a:p>
          <a:endParaRPr lang="ru-RU"/>
        </a:p>
      </dgm:t>
    </dgm:pt>
    <dgm:pt modelId="{07F4DA98-20D9-4E86-981D-C9648A1E79FA}" type="parTrans" cxnId="{28316470-F8BF-45BD-8DFA-C00C277E7B34}">
      <dgm:prSet/>
      <dgm:spPr/>
      <dgm:t>
        <a:bodyPr/>
        <a:lstStyle/>
        <a:p>
          <a:endParaRPr lang="ru-RU"/>
        </a:p>
      </dgm:t>
    </dgm:pt>
    <dgm:pt modelId="{0E3E88CA-3D91-40E3-8FA6-7A23FB98483E}" type="sibTrans" cxnId="{4BEE65A6-4575-4897-8ADE-769A0B204066}">
      <dgm:prSet/>
      <dgm:spPr/>
      <dgm:t>
        <a:bodyPr/>
        <a:lstStyle/>
        <a:p>
          <a:endParaRPr lang="ru-RU"/>
        </a:p>
      </dgm:t>
    </dgm:pt>
    <dgm:pt modelId="{74340B59-FC7F-4437-AFC3-273E0524BD4A}" type="parTrans" cxnId="{4BEE65A6-4575-4897-8ADE-769A0B204066}">
      <dgm:prSet/>
      <dgm:spPr/>
      <dgm:t>
        <a:bodyPr/>
        <a:lstStyle/>
        <a:p>
          <a:endParaRPr lang="ru-RU"/>
        </a:p>
      </dgm:t>
    </dgm:pt>
    <dgm:pt modelId="{B7D94435-3629-42D8-90C0-F0CCEF94C9DD}" type="sibTrans" cxnId="{34A54DF6-11CE-4E02-A82E-D8F610E6413D}">
      <dgm:prSet/>
      <dgm:spPr/>
      <dgm:t>
        <a:bodyPr/>
        <a:lstStyle/>
        <a:p>
          <a:endParaRPr lang="ru-RU"/>
        </a:p>
      </dgm:t>
    </dgm:pt>
    <dgm:pt modelId="{8562A7D2-4F69-41BE-8CF3-F0DC63AEE7CF}" type="parTrans" cxnId="{34A54DF6-11CE-4E02-A82E-D8F610E6413D}">
      <dgm:prSet/>
      <dgm:spPr/>
      <dgm:t>
        <a:bodyPr/>
        <a:lstStyle/>
        <a:p>
          <a:endParaRPr lang="ru-RU"/>
        </a:p>
      </dgm:t>
    </dgm:pt>
    <dgm:pt modelId="{2AC720B9-D030-4A38-BDD9-848CAF78FE45}" type="sibTrans" cxnId="{51376E2E-5A66-4746-A597-BCADBB1E2960}">
      <dgm:prSet/>
      <dgm:spPr/>
      <dgm:t>
        <a:bodyPr/>
        <a:lstStyle/>
        <a:p>
          <a:endParaRPr lang="ru-RU"/>
        </a:p>
      </dgm:t>
    </dgm:pt>
    <dgm:pt modelId="{DC790041-26B1-44C2-A331-0AE188E307E0}" type="parTrans" cxnId="{51376E2E-5A66-4746-A597-BCADBB1E2960}">
      <dgm:prSet/>
      <dgm:spPr/>
      <dgm:t>
        <a:bodyPr/>
        <a:lstStyle/>
        <a:p>
          <a:endParaRPr lang="ru-RU"/>
        </a:p>
      </dgm:t>
    </dgm:pt>
    <dgm:pt modelId="{D68C5CE8-B5B5-481D-BCE6-01878233D67C}" type="sibTrans" cxnId="{48019173-8A2C-4F1B-AF72-E77A17D6C932}">
      <dgm:prSet/>
      <dgm:spPr/>
      <dgm:t>
        <a:bodyPr/>
        <a:lstStyle/>
        <a:p>
          <a:endParaRPr lang="ru-RU"/>
        </a:p>
      </dgm:t>
    </dgm:pt>
    <dgm:pt modelId="{5CC81B43-612A-4996-A591-878DE88E6F2F}" type="parTrans" cxnId="{48019173-8A2C-4F1B-AF72-E77A17D6C932}">
      <dgm:prSet/>
      <dgm:spPr/>
      <dgm:t>
        <a:bodyPr/>
        <a:lstStyle/>
        <a:p>
          <a:endParaRPr lang="ru-RU"/>
        </a:p>
      </dgm:t>
    </dgm:pt>
    <dgm:pt modelId="{6EBFFA1F-4E53-4222-83BD-9E37410EC836}" type="pres">
      <dgm:prSet presAssocID="{CA829755-554C-47CD-BDB2-A27CE982CFDA}" presName="Name0" presStyleCnt="0">
        <dgm:presLayoutVars>
          <dgm:chMax val="1"/>
          <dgm:dir/>
          <dgm:animLvl val="ctr"/>
          <dgm:resizeHandles val="exact"/>
        </dgm:presLayoutVars>
      </dgm:prSet>
      <dgm:spPr/>
      <dgm:t>
        <a:bodyPr/>
        <a:lstStyle/>
        <a:p>
          <a:endParaRPr lang="ru-RU"/>
        </a:p>
      </dgm:t>
    </dgm:pt>
    <dgm:pt modelId="{FA7E9122-058C-488B-BDE9-969B31363A57}" type="pres">
      <dgm:prSet presAssocID="{81F90CF5-2BE0-48FD-A7E4-EC5328B8AA6F}" presName="centerShape" presStyleLbl="node0" presStyleIdx="0" presStyleCnt="1" custScaleX="201213" custScaleY="167259"/>
      <dgm:spPr/>
      <dgm:t>
        <a:bodyPr/>
        <a:lstStyle/>
        <a:p>
          <a:endParaRPr lang="ru-RU"/>
        </a:p>
      </dgm:t>
    </dgm:pt>
    <dgm:pt modelId="{F9BC5C88-D3EA-4EB1-8623-F0DA2E02293A}" type="pres">
      <dgm:prSet presAssocID="{1245469A-8EE0-489C-A7C8-0CA935C25CB3}" presName="node" presStyleLbl="node1" presStyleIdx="0" presStyleCnt="12" custScaleX="125614" custScaleY="115452">
        <dgm:presLayoutVars>
          <dgm:bulletEnabled val="1"/>
        </dgm:presLayoutVars>
      </dgm:prSet>
      <dgm:spPr/>
      <dgm:t>
        <a:bodyPr/>
        <a:lstStyle/>
        <a:p>
          <a:endParaRPr lang="ru-RU"/>
        </a:p>
      </dgm:t>
    </dgm:pt>
    <dgm:pt modelId="{69D3FC5E-350A-4592-AE82-0760C1A07C3B}" type="pres">
      <dgm:prSet presAssocID="{1245469A-8EE0-489C-A7C8-0CA935C25CB3}" presName="dummy" presStyleCnt="0"/>
      <dgm:spPr/>
    </dgm:pt>
    <dgm:pt modelId="{62D2D1C9-CF06-4F7B-8755-17957C5D8921}" type="pres">
      <dgm:prSet presAssocID="{D68C5CE8-B5B5-481D-BCE6-01878233D67C}" presName="sibTrans" presStyleLbl="sibTrans2D1" presStyleIdx="0" presStyleCnt="12"/>
      <dgm:spPr/>
      <dgm:t>
        <a:bodyPr/>
        <a:lstStyle/>
        <a:p>
          <a:endParaRPr lang="ru-RU"/>
        </a:p>
      </dgm:t>
    </dgm:pt>
    <dgm:pt modelId="{BD8BC450-A6F0-41AA-AA9C-35337C9F47DE}" type="pres">
      <dgm:prSet presAssocID="{3E14C426-96A3-4530-BC9B-2B7AE727A2F3}" presName="node" presStyleLbl="node1" presStyleIdx="1" presStyleCnt="12" custScaleX="125614" custScaleY="115452">
        <dgm:presLayoutVars>
          <dgm:bulletEnabled val="1"/>
        </dgm:presLayoutVars>
      </dgm:prSet>
      <dgm:spPr/>
      <dgm:t>
        <a:bodyPr/>
        <a:lstStyle/>
        <a:p>
          <a:endParaRPr lang="ru-RU"/>
        </a:p>
      </dgm:t>
    </dgm:pt>
    <dgm:pt modelId="{315157DC-3533-47F8-88EA-BDBD3531945C}" type="pres">
      <dgm:prSet presAssocID="{3E14C426-96A3-4530-BC9B-2B7AE727A2F3}" presName="dummy" presStyleCnt="0"/>
      <dgm:spPr/>
    </dgm:pt>
    <dgm:pt modelId="{05B636A1-14F4-4309-B678-6A22DA4C4275}" type="pres">
      <dgm:prSet presAssocID="{2AC720B9-D030-4A38-BDD9-848CAF78FE45}" presName="sibTrans" presStyleLbl="sibTrans2D1" presStyleIdx="1" presStyleCnt="12"/>
      <dgm:spPr/>
      <dgm:t>
        <a:bodyPr/>
        <a:lstStyle/>
        <a:p>
          <a:endParaRPr lang="ru-RU"/>
        </a:p>
      </dgm:t>
    </dgm:pt>
    <dgm:pt modelId="{BC1F3B72-4CE6-485F-861E-84F2C4EB5ED5}" type="pres">
      <dgm:prSet presAssocID="{DB033084-4948-42C4-BD84-BA462C4AB181}" presName="node" presStyleLbl="node1" presStyleIdx="2" presStyleCnt="12" custScaleX="125614" custScaleY="115452">
        <dgm:presLayoutVars>
          <dgm:bulletEnabled val="1"/>
        </dgm:presLayoutVars>
      </dgm:prSet>
      <dgm:spPr/>
      <dgm:t>
        <a:bodyPr/>
        <a:lstStyle/>
        <a:p>
          <a:endParaRPr lang="ru-RU"/>
        </a:p>
      </dgm:t>
    </dgm:pt>
    <dgm:pt modelId="{2AC8990A-06CE-4ABC-80F6-FC08912D4074}" type="pres">
      <dgm:prSet presAssocID="{DB033084-4948-42C4-BD84-BA462C4AB181}" presName="dummy" presStyleCnt="0"/>
      <dgm:spPr/>
    </dgm:pt>
    <dgm:pt modelId="{EAC52AD2-D048-4603-8A21-846B90517727}" type="pres">
      <dgm:prSet presAssocID="{B7D94435-3629-42D8-90C0-F0CCEF94C9DD}" presName="sibTrans" presStyleLbl="sibTrans2D1" presStyleIdx="2" presStyleCnt="12"/>
      <dgm:spPr/>
      <dgm:t>
        <a:bodyPr/>
        <a:lstStyle/>
        <a:p>
          <a:endParaRPr lang="ru-RU"/>
        </a:p>
      </dgm:t>
    </dgm:pt>
    <dgm:pt modelId="{F94B8FDC-155A-44B4-AF3A-CF3F7ED159EE}" type="pres">
      <dgm:prSet presAssocID="{92F72BD8-2956-4152-BA95-0A2716B9C2ED}" presName="node" presStyleLbl="node1" presStyleIdx="3" presStyleCnt="12" custScaleX="125614" custScaleY="115452">
        <dgm:presLayoutVars>
          <dgm:bulletEnabled val="1"/>
        </dgm:presLayoutVars>
      </dgm:prSet>
      <dgm:spPr/>
      <dgm:t>
        <a:bodyPr/>
        <a:lstStyle/>
        <a:p>
          <a:endParaRPr lang="ru-RU"/>
        </a:p>
      </dgm:t>
    </dgm:pt>
    <dgm:pt modelId="{F6942108-E495-44DD-8A5E-C3DA1684517D}" type="pres">
      <dgm:prSet presAssocID="{92F72BD8-2956-4152-BA95-0A2716B9C2ED}" presName="dummy" presStyleCnt="0"/>
      <dgm:spPr/>
    </dgm:pt>
    <dgm:pt modelId="{AA90D606-3867-4C51-ABD7-0213571E6677}" type="pres">
      <dgm:prSet presAssocID="{0E3E88CA-3D91-40E3-8FA6-7A23FB98483E}" presName="sibTrans" presStyleLbl="sibTrans2D1" presStyleIdx="3" presStyleCnt="12"/>
      <dgm:spPr/>
      <dgm:t>
        <a:bodyPr/>
        <a:lstStyle/>
        <a:p>
          <a:endParaRPr lang="ru-RU"/>
        </a:p>
      </dgm:t>
    </dgm:pt>
    <dgm:pt modelId="{5FDB38E1-EA78-45D4-A29C-294AA1B9B3F0}" type="pres">
      <dgm:prSet presAssocID="{25021668-5F95-43B8-870D-0B03CB9DBE3D}" presName="node" presStyleLbl="node1" presStyleIdx="4" presStyleCnt="12" custScaleX="125614" custScaleY="115452">
        <dgm:presLayoutVars>
          <dgm:bulletEnabled val="1"/>
        </dgm:presLayoutVars>
      </dgm:prSet>
      <dgm:spPr/>
      <dgm:t>
        <a:bodyPr/>
        <a:lstStyle/>
        <a:p>
          <a:endParaRPr lang="ru-RU"/>
        </a:p>
      </dgm:t>
    </dgm:pt>
    <dgm:pt modelId="{EE5862D5-7331-4B8A-91B3-DA7A9B2E949B}" type="pres">
      <dgm:prSet presAssocID="{25021668-5F95-43B8-870D-0B03CB9DBE3D}" presName="dummy" presStyleCnt="0"/>
      <dgm:spPr/>
    </dgm:pt>
    <dgm:pt modelId="{699CA24E-F853-4A02-9304-9C7ADD1D4494}" type="pres">
      <dgm:prSet presAssocID="{3890D4FD-BC7D-4128-BC36-77DC2F9036B6}" presName="sibTrans" presStyleLbl="sibTrans2D1" presStyleIdx="4" presStyleCnt="12"/>
      <dgm:spPr/>
      <dgm:t>
        <a:bodyPr/>
        <a:lstStyle/>
        <a:p>
          <a:endParaRPr lang="ru-RU"/>
        </a:p>
      </dgm:t>
    </dgm:pt>
    <dgm:pt modelId="{5BB2090A-2ACC-49AC-A2B9-E21B34F6EA5C}" type="pres">
      <dgm:prSet presAssocID="{47476DF1-DB34-487E-A6FD-8DFD07B70B13}" presName="node" presStyleLbl="node1" presStyleIdx="5" presStyleCnt="12" custScaleX="125614" custScaleY="115452">
        <dgm:presLayoutVars>
          <dgm:bulletEnabled val="1"/>
        </dgm:presLayoutVars>
      </dgm:prSet>
      <dgm:spPr/>
      <dgm:t>
        <a:bodyPr/>
        <a:lstStyle/>
        <a:p>
          <a:endParaRPr lang="ru-RU"/>
        </a:p>
      </dgm:t>
    </dgm:pt>
    <dgm:pt modelId="{F77D3A24-ED12-4947-9AA8-5A726E094F8F}" type="pres">
      <dgm:prSet presAssocID="{47476DF1-DB34-487E-A6FD-8DFD07B70B13}" presName="dummy" presStyleCnt="0"/>
      <dgm:spPr/>
    </dgm:pt>
    <dgm:pt modelId="{640420D0-F0E1-4A86-B7E4-E269330D2015}" type="pres">
      <dgm:prSet presAssocID="{EE969C11-A7BD-4601-8EE2-4430FA8C282D}" presName="sibTrans" presStyleLbl="sibTrans2D1" presStyleIdx="5" presStyleCnt="12"/>
      <dgm:spPr/>
      <dgm:t>
        <a:bodyPr/>
        <a:lstStyle/>
        <a:p>
          <a:endParaRPr lang="ru-RU"/>
        </a:p>
      </dgm:t>
    </dgm:pt>
    <dgm:pt modelId="{16CA822F-21F6-4E01-8848-E15679E27749}" type="pres">
      <dgm:prSet presAssocID="{696C9B2E-093F-4425-BC37-6F7EB2A9627B}" presName="node" presStyleLbl="node1" presStyleIdx="6" presStyleCnt="12" custScaleX="125614" custScaleY="115452">
        <dgm:presLayoutVars>
          <dgm:bulletEnabled val="1"/>
        </dgm:presLayoutVars>
      </dgm:prSet>
      <dgm:spPr/>
      <dgm:t>
        <a:bodyPr/>
        <a:lstStyle/>
        <a:p>
          <a:endParaRPr lang="ru-RU"/>
        </a:p>
      </dgm:t>
    </dgm:pt>
    <dgm:pt modelId="{72DD26F1-BC52-4E33-9505-887D680B5D16}" type="pres">
      <dgm:prSet presAssocID="{696C9B2E-093F-4425-BC37-6F7EB2A9627B}" presName="dummy" presStyleCnt="0"/>
      <dgm:spPr/>
    </dgm:pt>
    <dgm:pt modelId="{A4714C0B-11A1-4C65-94C0-EA67EFA54ED2}" type="pres">
      <dgm:prSet presAssocID="{C234C121-5D0D-4CDA-A0CB-C2695C11EF70}" presName="sibTrans" presStyleLbl="sibTrans2D1" presStyleIdx="6" presStyleCnt="12"/>
      <dgm:spPr/>
      <dgm:t>
        <a:bodyPr/>
        <a:lstStyle/>
        <a:p>
          <a:endParaRPr lang="ru-RU"/>
        </a:p>
      </dgm:t>
    </dgm:pt>
    <dgm:pt modelId="{43CC2639-2992-421D-A872-687B3C5752C9}" type="pres">
      <dgm:prSet presAssocID="{023ECC76-0F36-4640-83B7-9E5905D7AC7F}" presName="node" presStyleLbl="node1" presStyleIdx="7" presStyleCnt="12" custScaleX="125614" custScaleY="115452">
        <dgm:presLayoutVars>
          <dgm:bulletEnabled val="1"/>
        </dgm:presLayoutVars>
      </dgm:prSet>
      <dgm:spPr/>
      <dgm:t>
        <a:bodyPr/>
        <a:lstStyle/>
        <a:p>
          <a:endParaRPr lang="ru-RU"/>
        </a:p>
      </dgm:t>
    </dgm:pt>
    <dgm:pt modelId="{5EA4C39E-850A-4B8A-AD98-5CE890DD5557}" type="pres">
      <dgm:prSet presAssocID="{023ECC76-0F36-4640-83B7-9E5905D7AC7F}" presName="dummy" presStyleCnt="0"/>
      <dgm:spPr/>
    </dgm:pt>
    <dgm:pt modelId="{031AB1FF-E0BB-4265-8BD8-5B24C2F00DE5}" type="pres">
      <dgm:prSet presAssocID="{A21C073B-64D0-4813-85A9-41B1DF8B6E5E}" presName="sibTrans" presStyleLbl="sibTrans2D1" presStyleIdx="7" presStyleCnt="12"/>
      <dgm:spPr/>
      <dgm:t>
        <a:bodyPr/>
        <a:lstStyle/>
        <a:p>
          <a:endParaRPr lang="ru-RU"/>
        </a:p>
      </dgm:t>
    </dgm:pt>
    <dgm:pt modelId="{AD4F5461-E1AD-4201-AF2B-61098B545A6A}" type="pres">
      <dgm:prSet presAssocID="{96357D0E-C824-4423-8566-F1551B3A1419}" presName="node" presStyleLbl="node1" presStyleIdx="8" presStyleCnt="12" custScaleX="125614" custScaleY="115452">
        <dgm:presLayoutVars>
          <dgm:bulletEnabled val="1"/>
        </dgm:presLayoutVars>
      </dgm:prSet>
      <dgm:spPr/>
      <dgm:t>
        <a:bodyPr/>
        <a:lstStyle/>
        <a:p>
          <a:endParaRPr lang="ru-RU"/>
        </a:p>
      </dgm:t>
    </dgm:pt>
    <dgm:pt modelId="{59ED4E81-4945-47D2-AFEB-9BC96C68F9C4}" type="pres">
      <dgm:prSet presAssocID="{96357D0E-C824-4423-8566-F1551B3A1419}" presName="dummy" presStyleCnt="0"/>
      <dgm:spPr/>
    </dgm:pt>
    <dgm:pt modelId="{B41F427D-D2C4-4151-94D7-C5444750C984}" type="pres">
      <dgm:prSet presAssocID="{512B9232-DA9A-459A-BE1B-52A90309B9C5}" presName="sibTrans" presStyleLbl="sibTrans2D1" presStyleIdx="8" presStyleCnt="12"/>
      <dgm:spPr/>
      <dgm:t>
        <a:bodyPr/>
        <a:lstStyle/>
        <a:p>
          <a:endParaRPr lang="ru-RU"/>
        </a:p>
      </dgm:t>
    </dgm:pt>
    <dgm:pt modelId="{40D3A79A-6398-40EA-8CE8-D4716302D59B}" type="pres">
      <dgm:prSet presAssocID="{F9B688FC-6A7A-4DB2-9C40-337080FBD977}" presName="node" presStyleLbl="node1" presStyleIdx="9" presStyleCnt="12" custScaleX="125614" custScaleY="115452">
        <dgm:presLayoutVars>
          <dgm:bulletEnabled val="1"/>
        </dgm:presLayoutVars>
      </dgm:prSet>
      <dgm:spPr/>
      <dgm:t>
        <a:bodyPr/>
        <a:lstStyle/>
        <a:p>
          <a:endParaRPr lang="ru-RU"/>
        </a:p>
      </dgm:t>
    </dgm:pt>
    <dgm:pt modelId="{47DB5769-FD26-40DA-BF63-875D7ED3BC9A}" type="pres">
      <dgm:prSet presAssocID="{F9B688FC-6A7A-4DB2-9C40-337080FBD977}" presName="dummy" presStyleCnt="0"/>
      <dgm:spPr/>
    </dgm:pt>
    <dgm:pt modelId="{F8E4D8BE-E7BC-44D0-A886-9158450D9D57}" type="pres">
      <dgm:prSet presAssocID="{864AB58C-EEA9-4569-B2B6-EC21DF3ED88D}" presName="sibTrans" presStyleLbl="sibTrans2D1" presStyleIdx="9" presStyleCnt="12"/>
      <dgm:spPr/>
      <dgm:t>
        <a:bodyPr/>
        <a:lstStyle/>
        <a:p>
          <a:endParaRPr lang="ru-RU"/>
        </a:p>
      </dgm:t>
    </dgm:pt>
    <dgm:pt modelId="{4F9C3791-22F0-4EC3-BCC7-46935520C00E}" type="pres">
      <dgm:prSet presAssocID="{1AF2B05A-B8CE-4F36-AFF2-AA1DA42038F7}" presName="node" presStyleLbl="node1" presStyleIdx="10" presStyleCnt="12" custScaleX="125614" custScaleY="115452">
        <dgm:presLayoutVars>
          <dgm:bulletEnabled val="1"/>
        </dgm:presLayoutVars>
      </dgm:prSet>
      <dgm:spPr/>
      <dgm:t>
        <a:bodyPr/>
        <a:lstStyle/>
        <a:p>
          <a:endParaRPr lang="ru-RU"/>
        </a:p>
      </dgm:t>
    </dgm:pt>
    <dgm:pt modelId="{8F0D5076-2957-4B62-86AD-DE7D7B296512}" type="pres">
      <dgm:prSet presAssocID="{1AF2B05A-B8CE-4F36-AFF2-AA1DA42038F7}" presName="dummy" presStyleCnt="0"/>
      <dgm:spPr/>
    </dgm:pt>
    <dgm:pt modelId="{9B5BF74D-C61F-411B-B221-0C22F94EC40B}" type="pres">
      <dgm:prSet presAssocID="{F537BEF4-7423-471E-8AB5-B4DAD1AEE12D}" presName="sibTrans" presStyleLbl="sibTrans2D1" presStyleIdx="10" presStyleCnt="12"/>
      <dgm:spPr/>
      <dgm:t>
        <a:bodyPr/>
        <a:lstStyle/>
        <a:p>
          <a:endParaRPr lang="ru-RU"/>
        </a:p>
      </dgm:t>
    </dgm:pt>
    <dgm:pt modelId="{A7EF94F2-7281-4BAB-866A-354846AE3F21}" type="pres">
      <dgm:prSet presAssocID="{5DAAFC78-492B-468A-9ACA-168911C19B6D}" presName="node" presStyleLbl="node1" presStyleIdx="11" presStyleCnt="12" custScaleX="125614" custScaleY="115452">
        <dgm:presLayoutVars>
          <dgm:bulletEnabled val="1"/>
        </dgm:presLayoutVars>
      </dgm:prSet>
      <dgm:spPr/>
      <dgm:t>
        <a:bodyPr/>
        <a:lstStyle/>
        <a:p>
          <a:endParaRPr lang="ru-RU"/>
        </a:p>
      </dgm:t>
    </dgm:pt>
    <dgm:pt modelId="{3ED5E1EC-D456-422A-A903-3D781C4583A3}" type="pres">
      <dgm:prSet presAssocID="{5DAAFC78-492B-468A-9ACA-168911C19B6D}" presName="dummy" presStyleCnt="0"/>
      <dgm:spPr/>
    </dgm:pt>
    <dgm:pt modelId="{3C771E8B-5E31-4E74-826F-4770C30FCD81}" type="pres">
      <dgm:prSet presAssocID="{3CE0AD9F-509D-40B7-B336-FD108982E42F}" presName="sibTrans" presStyleLbl="sibTrans2D1" presStyleIdx="11" presStyleCnt="12"/>
      <dgm:spPr/>
      <dgm:t>
        <a:bodyPr/>
        <a:lstStyle/>
        <a:p>
          <a:endParaRPr lang="ru-RU"/>
        </a:p>
      </dgm:t>
    </dgm:pt>
  </dgm:ptLst>
  <dgm:cxnLst>
    <dgm:cxn modelId="{51376E2E-5A66-4746-A597-BCADBB1E2960}" srcId="{81F90CF5-2BE0-48FD-A7E4-EC5328B8AA6F}" destId="{3E14C426-96A3-4530-BC9B-2B7AE727A2F3}" srcOrd="1" destOrd="0" parTransId="{DC790041-26B1-44C2-A331-0AE188E307E0}" sibTransId="{2AC720B9-D030-4A38-BDD9-848CAF78FE45}"/>
    <dgm:cxn modelId="{727ED024-8756-4F6E-83F3-690E4EDBED0D}" srcId="{81F90CF5-2BE0-48FD-A7E4-EC5328B8AA6F}" destId="{023ECC76-0F36-4640-83B7-9E5905D7AC7F}" srcOrd="7" destOrd="0" parTransId="{2E707535-8856-43E3-AD31-556EB7F510CB}" sibTransId="{A21C073B-64D0-4813-85A9-41B1DF8B6E5E}"/>
    <dgm:cxn modelId="{30C04358-CD47-4FBD-83A2-41A206D1759C}" type="presOf" srcId="{CA829755-554C-47CD-BDB2-A27CE982CFDA}" destId="{6EBFFA1F-4E53-4222-83BD-9E37410EC836}" srcOrd="0" destOrd="0" presId="urn:microsoft.com/office/officeart/2005/8/layout/radial6"/>
    <dgm:cxn modelId="{DEE1FB48-0D03-4927-8390-145AEA7362CA}" type="presOf" srcId="{C234C121-5D0D-4CDA-A0CB-C2695C11EF70}" destId="{A4714C0B-11A1-4C65-94C0-EA67EFA54ED2}" srcOrd="0" destOrd="0" presId="urn:microsoft.com/office/officeart/2005/8/layout/radial6"/>
    <dgm:cxn modelId="{FA38309B-DE5D-491F-A4ED-4B839BCE900A}" type="presOf" srcId="{25021668-5F95-43B8-870D-0B03CB9DBE3D}" destId="{5FDB38E1-EA78-45D4-A29C-294AA1B9B3F0}" srcOrd="0" destOrd="0" presId="urn:microsoft.com/office/officeart/2005/8/layout/radial6"/>
    <dgm:cxn modelId="{A83DF8C6-17F0-4330-84C4-62CE9F6E0947}" type="presOf" srcId="{512B9232-DA9A-459A-BE1B-52A90309B9C5}" destId="{B41F427D-D2C4-4151-94D7-C5444750C984}" srcOrd="0" destOrd="0" presId="urn:microsoft.com/office/officeart/2005/8/layout/radial6"/>
    <dgm:cxn modelId="{48019173-8A2C-4F1B-AF72-E77A17D6C932}" srcId="{81F90CF5-2BE0-48FD-A7E4-EC5328B8AA6F}" destId="{1245469A-8EE0-489C-A7C8-0CA935C25CB3}" srcOrd="0" destOrd="0" parTransId="{5CC81B43-612A-4996-A591-878DE88E6F2F}" sibTransId="{D68C5CE8-B5B5-481D-BCE6-01878233D67C}"/>
    <dgm:cxn modelId="{1BEB65DC-3800-424B-AD6A-D1DA4A436615}" srcId="{81F90CF5-2BE0-48FD-A7E4-EC5328B8AA6F}" destId="{47476DF1-DB34-487E-A6FD-8DFD07B70B13}" srcOrd="5" destOrd="0" parTransId="{F7C23497-6E46-42A2-81F2-E75EABD88C09}" sibTransId="{EE969C11-A7BD-4601-8EE2-4430FA8C282D}"/>
    <dgm:cxn modelId="{172CFC84-7AED-478D-A526-0222A14E6D59}" srcId="{81F90CF5-2BE0-48FD-A7E4-EC5328B8AA6F}" destId="{96357D0E-C824-4423-8566-F1551B3A1419}" srcOrd="8" destOrd="0" parTransId="{7892FC00-4287-4495-BB4B-DC1165F8A533}" sibTransId="{512B9232-DA9A-459A-BE1B-52A90309B9C5}"/>
    <dgm:cxn modelId="{A4FEBD60-DDDB-4116-8036-F9AFC373E58F}" type="presOf" srcId="{3CE0AD9F-509D-40B7-B336-FD108982E42F}" destId="{3C771E8B-5E31-4E74-826F-4770C30FCD81}" srcOrd="0" destOrd="0" presId="urn:microsoft.com/office/officeart/2005/8/layout/radial6"/>
    <dgm:cxn modelId="{28316470-F8BF-45BD-8DFA-C00C277E7B34}" srcId="{81F90CF5-2BE0-48FD-A7E4-EC5328B8AA6F}" destId="{25021668-5F95-43B8-870D-0B03CB9DBE3D}" srcOrd="4" destOrd="0" parTransId="{07F4DA98-20D9-4E86-981D-C9648A1E79FA}" sibTransId="{3890D4FD-BC7D-4128-BC36-77DC2F9036B6}"/>
    <dgm:cxn modelId="{4DD228D8-FC60-49F8-BA55-0DE0D754FBA5}" type="presOf" srcId="{EE969C11-A7BD-4601-8EE2-4430FA8C282D}" destId="{640420D0-F0E1-4A86-B7E4-E269330D2015}" srcOrd="0" destOrd="0" presId="urn:microsoft.com/office/officeart/2005/8/layout/radial6"/>
    <dgm:cxn modelId="{6A4589E6-2671-44A2-9CD9-960DE07E56ED}" srcId="{81F90CF5-2BE0-48FD-A7E4-EC5328B8AA6F}" destId="{696C9B2E-093F-4425-BC37-6F7EB2A9627B}" srcOrd="6" destOrd="0" parTransId="{44275120-1CB1-4371-8F72-7619AFA6D256}" sibTransId="{C234C121-5D0D-4CDA-A0CB-C2695C11EF70}"/>
    <dgm:cxn modelId="{2BC96EF2-20D0-4E0D-9296-CD2FFEE29861}" type="presOf" srcId="{92F72BD8-2956-4152-BA95-0A2716B9C2ED}" destId="{F94B8FDC-155A-44B4-AF3A-CF3F7ED159EE}" srcOrd="0" destOrd="0" presId="urn:microsoft.com/office/officeart/2005/8/layout/radial6"/>
    <dgm:cxn modelId="{34A54DF6-11CE-4E02-A82E-D8F610E6413D}" srcId="{81F90CF5-2BE0-48FD-A7E4-EC5328B8AA6F}" destId="{DB033084-4948-42C4-BD84-BA462C4AB181}" srcOrd="2" destOrd="0" parTransId="{8562A7D2-4F69-41BE-8CF3-F0DC63AEE7CF}" sibTransId="{B7D94435-3629-42D8-90C0-F0CCEF94C9DD}"/>
    <dgm:cxn modelId="{D2ED0F01-1DA2-41D0-A085-A5CCCECC5BDF}" type="presOf" srcId="{696C9B2E-093F-4425-BC37-6F7EB2A9627B}" destId="{16CA822F-21F6-4E01-8848-E15679E27749}" srcOrd="0" destOrd="0" presId="urn:microsoft.com/office/officeart/2005/8/layout/radial6"/>
    <dgm:cxn modelId="{B8770F81-7F1A-4B2A-9527-8251090DA404}" type="presOf" srcId="{023ECC76-0F36-4640-83B7-9E5905D7AC7F}" destId="{43CC2639-2992-421D-A872-687B3C5752C9}" srcOrd="0" destOrd="0" presId="urn:microsoft.com/office/officeart/2005/8/layout/radial6"/>
    <dgm:cxn modelId="{26B9FD4A-D5C6-4C04-81C6-A218B21ED815}" type="presOf" srcId="{5DAAFC78-492B-468A-9ACA-168911C19B6D}" destId="{A7EF94F2-7281-4BAB-866A-354846AE3F21}" srcOrd="0" destOrd="0" presId="urn:microsoft.com/office/officeart/2005/8/layout/radial6"/>
    <dgm:cxn modelId="{DD21704B-E749-400C-ABDC-EC68FB89D3B3}" type="presOf" srcId="{0E3E88CA-3D91-40E3-8FA6-7A23FB98483E}" destId="{AA90D606-3867-4C51-ABD7-0213571E6677}" srcOrd="0" destOrd="0" presId="urn:microsoft.com/office/officeart/2005/8/layout/radial6"/>
    <dgm:cxn modelId="{53C4C0BE-86C5-42D7-8122-6A5216C31E68}" type="presOf" srcId="{F9B688FC-6A7A-4DB2-9C40-337080FBD977}" destId="{40D3A79A-6398-40EA-8CE8-D4716302D59B}" srcOrd="0" destOrd="0" presId="urn:microsoft.com/office/officeart/2005/8/layout/radial6"/>
    <dgm:cxn modelId="{62A2C879-0ECE-46A0-992F-D70F0F66F31A}" type="presOf" srcId="{81F90CF5-2BE0-48FD-A7E4-EC5328B8AA6F}" destId="{FA7E9122-058C-488B-BDE9-969B31363A57}" srcOrd="0" destOrd="0" presId="urn:microsoft.com/office/officeart/2005/8/layout/radial6"/>
    <dgm:cxn modelId="{05DB47CF-6984-4551-A933-DE0158F3005E}" type="presOf" srcId="{A21C073B-64D0-4813-85A9-41B1DF8B6E5E}" destId="{031AB1FF-E0BB-4265-8BD8-5B24C2F00DE5}" srcOrd="0" destOrd="0" presId="urn:microsoft.com/office/officeart/2005/8/layout/radial6"/>
    <dgm:cxn modelId="{708C84E7-6555-45F7-B415-ABE6F3436571}" type="presOf" srcId="{3890D4FD-BC7D-4128-BC36-77DC2F9036B6}" destId="{699CA24E-F853-4A02-9304-9C7ADD1D4494}" srcOrd="0" destOrd="0" presId="urn:microsoft.com/office/officeart/2005/8/layout/radial6"/>
    <dgm:cxn modelId="{711847E2-BAA3-4EC9-908C-739962E80496}" type="presOf" srcId="{1AF2B05A-B8CE-4F36-AFF2-AA1DA42038F7}" destId="{4F9C3791-22F0-4EC3-BCC7-46935520C00E}" srcOrd="0" destOrd="0" presId="urn:microsoft.com/office/officeart/2005/8/layout/radial6"/>
    <dgm:cxn modelId="{00559CD2-CC18-4ED7-A87D-24BAAD51041A}" srcId="{CA829755-554C-47CD-BDB2-A27CE982CFDA}" destId="{81F90CF5-2BE0-48FD-A7E4-EC5328B8AA6F}" srcOrd="0" destOrd="0" parTransId="{E109F85A-CB46-4436-BF6B-70F42E29F973}" sibTransId="{F7EC0DDE-E043-4CA6-9337-4442676E2D7D}"/>
    <dgm:cxn modelId="{6E0D2316-A258-4AA8-8142-C607106CCABA}" type="presOf" srcId="{3E14C426-96A3-4530-BC9B-2B7AE727A2F3}" destId="{BD8BC450-A6F0-41AA-AA9C-35337C9F47DE}" srcOrd="0" destOrd="0" presId="urn:microsoft.com/office/officeart/2005/8/layout/radial6"/>
    <dgm:cxn modelId="{28D01B3B-8E99-4CCE-A2F8-529F36FE47FC}" type="presOf" srcId="{D68C5CE8-B5B5-481D-BCE6-01878233D67C}" destId="{62D2D1C9-CF06-4F7B-8755-17957C5D8921}" srcOrd="0" destOrd="0" presId="urn:microsoft.com/office/officeart/2005/8/layout/radial6"/>
    <dgm:cxn modelId="{B4F075D4-8E0D-49D0-9C04-38C004F262B8}" type="presOf" srcId="{1245469A-8EE0-489C-A7C8-0CA935C25CB3}" destId="{F9BC5C88-D3EA-4EB1-8623-F0DA2E02293A}" srcOrd="0" destOrd="0" presId="urn:microsoft.com/office/officeart/2005/8/layout/radial6"/>
    <dgm:cxn modelId="{9BBCACD2-8B0D-4BB9-AEA2-722A0A005942}" srcId="{81F90CF5-2BE0-48FD-A7E4-EC5328B8AA6F}" destId="{5DAAFC78-492B-468A-9ACA-168911C19B6D}" srcOrd="11" destOrd="0" parTransId="{0AFBF97B-DA2C-49C4-B317-02A8A20273CA}" sibTransId="{3CE0AD9F-509D-40B7-B336-FD108982E42F}"/>
    <dgm:cxn modelId="{FA68276A-E486-40D3-9E7F-88E6A147D268}" srcId="{81F90CF5-2BE0-48FD-A7E4-EC5328B8AA6F}" destId="{F9B688FC-6A7A-4DB2-9C40-337080FBD977}" srcOrd="9" destOrd="0" parTransId="{BF97C3FC-78D5-45AD-9201-AA1882254614}" sibTransId="{864AB58C-EEA9-4569-B2B6-EC21DF3ED88D}"/>
    <dgm:cxn modelId="{82FACFC6-94A0-4C83-A1F5-E401F44EA605}" type="presOf" srcId="{DB033084-4948-42C4-BD84-BA462C4AB181}" destId="{BC1F3B72-4CE6-485F-861E-84F2C4EB5ED5}" srcOrd="0" destOrd="0" presId="urn:microsoft.com/office/officeart/2005/8/layout/radial6"/>
    <dgm:cxn modelId="{4BEE65A6-4575-4897-8ADE-769A0B204066}" srcId="{81F90CF5-2BE0-48FD-A7E4-EC5328B8AA6F}" destId="{92F72BD8-2956-4152-BA95-0A2716B9C2ED}" srcOrd="3" destOrd="0" parTransId="{74340B59-FC7F-4437-AFC3-273E0524BD4A}" sibTransId="{0E3E88CA-3D91-40E3-8FA6-7A23FB98483E}"/>
    <dgm:cxn modelId="{62ABB829-3AF3-49B0-9667-80797D1B6BD0}" type="presOf" srcId="{2AC720B9-D030-4A38-BDD9-848CAF78FE45}" destId="{05B636A1-14F4-4309-B678-6A22DA4C4275}" srcOrd="0" destOrd="0" presId="urn:microsoft.com/office/officeart/2005/8/layout/radial6"/>
    <dgm:cxn modelId="{3D2D2733-931E-4917-9D54-9440F9EFFB96}" srcId="{81F90CF5-2BE0-48FD-A7E4-EC5328B8AA6F}" destId="{1AF2B05A-B8CE-4F36-AFF2-AA1DA42038F7}" srcOrd="10" destOrd="0" parTransId="{3C511C26-BED1-4AA1-9830-94B8A982E1F6}" sibTransId="{F537BEF4-7423-471E-8AB5-B4DAD1AEE12D}"/>
    <dgm:cxn modelId="{C664194D-3111-4DEA-8568-922FEB7237B5}" type="presOf" srcId="{47476DF1-DB34-487E-A6FD-8DFD07B70B13}" destId="{5BB2090A-2ACC-49AC-A2B9-E21B34F6EA5C}" srcOrd="0" destOrd="0" presId="urn:microsoft.com/office/officeart/2005/8/layout/radial6"/>
    <dgm:cxn modelId="{00EB154B-8888-4F86-9A21-D808847A12F0}" type="presOf" srcId="{F537BEF4-7423-471E-8AB5-B4DAD1AEE12D}" destId="{9B5BF74D-C61F-411B-B221-0C22F94EC40B}" srcOrd="0" destOrd="0" presId="urn:microsoft.com/office/officeart/2005/8/layout/radial6"/>
    <dgm:cxn modelId="{7C80DDDC-8B24-4C29-89E5-96052836190A}" type="presOf" srcId="{864AB58C-EEA9-4569-B2B6-EC21DF3ED88D}" destId="{F8E4D8BE-E7BC-44D0-A886-9158450D9D57}" srcOrd="0" destOrd="0" presId="urn:microsoft.com/office/officeart/2005/8/layout/radial6"/>
    <dgm:cxn modelId="{22721598-BA0A-4961-98C9-ABE9C82E8456}" type="presOf" srcId="{96357D0E-C824-4423-8566-F1551B3A1419}" destId="{AD4F5461-E1AD-4201-AF2B-61098B545A6A}" srcOrd="0" destOrd="0" presId="urn:microsoft.com/office/officeart/2005/8/layout/radial6"/>
    <dgm:cxn modelId="{AEA4DD13-6455-42BF-9C81-EE27C40CE8CE}" type="presOf" srcId="{B7D94435-3629-42D8-90C0-F0CCEF94C9DD}" destId="{EAC52AD2-D048-4603-8A21-846B90517727}" srcOrd="0" destOrd="0" presId="urn:microsoft.com/office/officeart/2005/8/layout/radial6"/>
    <dgm:cxn modelId="{9B78778E-4002-45A1-B054-489751BB6220}" type="presParOf" srcId="{6EBFFA1F-4E53-4222-83BD-9E37410EC836}" destId="{FA7E9122-058C-488B-BDE9-969B31363A57}" srcOrd="0" destOrd="0" presId="urn:microsoft.com/office/officeart/2005/8/layout/radial6"/>
    <dgm:cxn modelId="{D2739A1A-B483-42FC-8552-809DA507C821}" type="presParOf" srcId="{6EBFFA1F-4E53-4222-83BD-9E37410EC836}" destId="{F9BC5C88-D3EA-4EB1-8623-F0DA2E02293A}" srcOrd="1" destOrd="0" presId="urn:microsoft.com/office/officeart/2005/8/layout/radial6"/>
    <dgm:cxn modelId="{93CEC792-2DA4-42A8-BC32-309667F4825C}" type="presParOf" srcId="{6EBFFA1F-4E53-4222-83BD-9E37410EC836}" destId="{69D3FC5E-350A-4592-AE82-0760C1A07C3B}" srcOrd="2" destOrd="0" presId="urn:microsoft.com/office/officeart/2005/8/layout/radial6"/>
    <dgm:cxn modelId="{0CDCA866-3C9C-45F1-BDA9-554941662072}" type="presParOf" srcId="{6EBFFA1F-4E53-4222-83BD-9E37410EC836}" destId="{62D2D1C9-CF06-4F7B-8755-17957C5D8921}" srcOrd="3" destOrd="0" presId="urn:microsoft.com/office/officeart/2005/8/layout/radial6"/>
    <dgm:cxn modelId="{5AE5F336-9D9A-4801-AEFD-95544411AB64}" type="presParOf" srcId="{6EBFFA1F-4E53-4222-83BD-9E37410EC836}" destId="{BD8BC450-A6F0-41AA-AA9C-35337C9F47DE}" srcOrd="4" destOrd="0" presId="urn:microsoft.com/office/officeart/2005/8/layout/radial6"/>
    <dgm:cxn modelId="{AB32374D-F6F6-4088-8465-47C991E7487B}" type="presParOf" srcId="{6EBFFA1F-4E53-4222-83BD-9E37410EC836}" destId="{315157DC-3533-47F8-88EA-BDBD3531945C}" srcOrd="5" destOrd="0" presId="urn:microsoft.com/office/officeart/2005/8/layout/radial6"/>
    <dgm:cxn modelId="{6F6D3A5F-808D-4FCF-B303-3121E1EBC4E5}" type="presParOf" srcId="{6EBFFA1F-4E53-4222-83BD-9E37410EC836}" destId="{05B636A1-14F4-4309-B678-6A22DA4C4275}" srcOrd="6" destOrd="0" presId="urn:microsoft.com/office/officeart/2005/8/layout/radial6"/>
    <dgm:cxn modelId="{BDE17DC2-0E2B-4851-8F3A-D2BD7C32218C}" type="presParOf" srcId="{6EBFFA1F-4E53-4222-83BD-9E37410EC836}" destId="{BC1F3B72-4CE6-485F-861E-84F2C4EB5ED5}" srcOrd="7" destOrd="0" presId="urn:microsoft.com/office/officeart/2005/8/layout/radial6"/>
    <dgm:cxn modelId="{39C3A68D-767F-4FBD-A189-B7038C8F2012}" type="presParOf" srcId="{6EBFFA1F-4E53-4222-83BD-9E37410EC836}" destId="{2AC8990A-06CE-4ABC-80F6-FC08912D4074}" srcOrd="8" destOrd="0" presId="urn:microsoft.com/office/officeart/2005/8/layout/radial6"/>
    <dgm:cxn modelId="{87CDB24D-5F6F-4E5D-AD4F-5E26FA6BFB80}" type="presParOf" srcId="{6EBFFA1F-4E53-4222-83BD-9E37410EC836}" destId="{EAC52AD2-D048-4603-8A21-846B90517727}" srcOrd="9" destOrd="0" presId="urn:microsoft.com/office/officeart/2005/8/layout/radial6"/>
    <dgm:cxn modelId="{89C37529-0FF9-4890-9485-702FC298E655}" type="presParOf" srcId="{6EBFFA1F-4E53-4222-83BD-9E37410EC836}" destId="{F94B8FDC-155A-44B4-AF3A-CF3F7ED159EE}" srcOrd="10" destOrd="0" presId="urn:microsoft.com/office/officeart/2005/8/layout/radial6"/>
    <dgm:cxn modelId="{29987C82-9DB7-4DB8-87B1-86CCBD115C0D}" type="presParOf" srcId="{6EBFFA1F-4E53-4222-83BD-9E37410EC836}" destId="{F6942108-E495-44DD-8A5E-C3DA1684517D}" srcOrd="11" destOrd="0" presId="urn:microsoft.com/office/officeart/2005/8/layout/radial6"/>
    <dgm:cxn modelId="{A54D301A-0F3B-4074-AEB4-A7A77F385EAD}" type="presParOf" srcId="{6EBFFA1F-4E53-4222-83BD-9E37410EC836}" destId="{AA90D606-3867-4C51-ABD7-0213571E6677}" srcOrd="12" destOrd="0" presId="urn:microsoft.com/office/officeart/2005/8/layout/radial6"/>
    <dgm:cxn modelId="{8AA890C1-E977-40E6-BFFB-6539F4CEE0A8}" type="presParOf" srcId="{6EBFFA1F-4E53-4222-83BD-9E37410EC836}" destId="{5FDB38E1-EA78-45D4-A29C-294AA1B9B3F0}" srcOrd="13" destOrd="0" presId="urn:microsoft.com/office/officeart/2005/8/layout/radial6"/>
    <dgm:cxn modelId="{01153168-A11D-45FF-8668-A04AF16F2435}" type="presParOf" srcId="{6EBFFA1F-4E53-4222-83BD-9E37410EC836}" destId="{EE5862D5-7331-4B8A-91B3-DA7A9B2E949B}" srcOrd="14" destOrd="0" presId="urn:microsoft.com/office/officeart/2005/8/layout/radial6"/>
    <dgm:cxn modelId="{0301594C-C684-4270-B9FD-6A2EA5D1D790}" type="presParOf" srcId="{6EBFFA1F-4E53-4222-83BD-9E37410EC836}" destId="{699CA24E-F853-4A02-9304-9C7ADD1D4494}" srcOrd="15" destOrd="0" presId="urn:microsoft.com/office/officeart/2005/8/layout/radial6"/>
    <dgm:cxn modelId="{9E6EB993-15DB-4EEC-AB4B-DB035C9A46D3}" type="presParOf" srcId="{6EBFFA1F-4E53-4222-83BD-9E37410EC836}" destId="{5BB2090A-2ACC-49AC-A2B9-E21B34F6EA5C}" srcOrd="16" destOrd="0" presId="urn:microsoft.com/office/officeart/2005/8/layout/radial6"/>
    <dgm:cxn modelId="{81C4B2EA-5827-49B5-BCF2-DD70712675F9}" type="presParOf" srcId="{6EBFFA1F-4E53-4222-83BD-9E37410EC836}" destId="{F77D3A24-ED12-4947-9AA8-5A726E094F8F}" srcOrd="17" destOrd="0" presId="urn:microsoft.com/office/officeart/2005/8/layout/radial6"/>
    <dgm:cxn modelId="{7ECD278E-4ACF-4242-8066-53D078980B12}" type="presParOf" srcId="{6EBFFA1F-4E53-4222-83BD-9E37410EC836}" destId="{640420D0-F0E1-4A86-B7E4-E269330D2015}" srcOrd="18" destOrd="0" presId="urn:microsoft.com/office/officeart/2005/8/layout/radial6"/>
    <dgm:cxn modelId="{39364763-80B8-43E9-858E-DE8A04F45E3A}" type="presParOf" srcId="{6EBFFA1F-4E53-4222-83BD-9E37410EC836}" destId="{16CA822F-21F6-4E01-8848-E15679E27749}" srcOrd="19" destOrd="0" presId="urn:microsoft.com/office/officeart/2005/8/layout/radial6"/>
    <dgm:cxn modelId="{9D25C549-C98B-4A81-B9F1-E68CBCFDA474}" type="presParOf" srcId="{6EBFFA1F-4E53-4222-83BD-9E37410EC836}" destId="{72DD26F1-BC52-4E33-9505-887D680B5D16}" srcOrd="20" destOrd="0" presId="urn:microsoft.com/office/officeart/2005/8/layout/radial6"/>
    <dgm:cxn modelId="{97169037-6649-409F-A124-4926EBF7044F}" type="presParOf" srcId="{6EBFFA1F-4E53-4222-83BD-9E37410EC836}" destId="{A4714C0B-11A1-4C65-94C0-EA67EFA54ED2}" srcOrd="21" destOrd="0" presId="urn:microsoft.com/office/officeart/2005/8/layout/radial6"/>
    <dgm:cxn modelId="{BA1D02DA-48C6-4B4C-A1B2-B665F5DFE711}" type="presParOf" srcId="{6EBFFA1F-4E53-4222-83BD-9E37410EC836}" destId="{43CC2639-2992-421D-A872-687B3C5752C9}" srcOrd="22" destOrd="0" presId="urn:microsoft.com/office/officeart/2005/8/layout/radial6"/>
    <dgm:cxn modelId="{2D76EE81-364A-49FD-AA40-7C81EAFC90FB}" type="presParOf" srcId="{6EBFFA1F-4E53-4222-83BD-9E37410EC836}" destId="{5EA4C39E-850A-4B8A-AD98-5CE890DD5557}" srcOrd="23" destOrd="0" presId="urn:microsoft.com/office/officeart/2005/8/layout/radial6"/>
    <dgm:cxn modelId="{F86B9583-11F3-4222-A704-CA41FB5175EC}" type="presParOf" srcId="{6EBFFA1F-4E53-4222-83BD-9E37410EC836}" destId="{031AB1FF-E0BB-4265-8BD8-5B24C2F00DE5}" srcOrd="24" destOrd="0" presId="urn:microsoft.com/office/officeart/2005/8/layout/radial6"/>
    <dgm:cxn modelId="{7942844E-9B84-463E-94A6-E9AF8DE2BA12}" type="presParOf" srcId="{6EBFFA1F-4E53-4222-83BD-9E37410EC836}" destId="{AD4F5461-E1AD-4201-AF2B-61098B545A6A}" srcOrd="25" destOrd="0" presId="urn:microsoft.com/office/officeart/2005/8/layout/radial6"/>
    <dgm:cxn modelId="{42B0A51B-A126-4F11-B8C9-E789F2AAA6AB}" type="presParOf" srcId="{6EBFFA1F-4E53-4222-83BD-9E37410EC836}" destId="{59ED4E81-4945-47D2-AFEB-9BC96C68F9C4}" srcOrd="26" destOrd="0" presId="urn:microsoft.com/office/officeart/2005/8/layout/radial6"/>
    <dgm:cxn modelId="{B9497C73-E44D-4C71-A0F8-DC0F6DAB0774}" type="presParOf" srcId="{6EBFFA1F-4E53-4222-83BD-9E37410EC836}" destId="{B41F427D-D2C4-4151-94D7-C5444750C984}" srcOrd="27" destOrd="0" presId="urn:microsoft.com/office/officeart/2005/8/layout/radial6"/>
    <dgm:cxn modelId="{63B0AACB-246E-4E0B-ACC4-09EF2E56112F}" type="presParOf" srcId="{6EBFFA1F-4E53-4222-83BD-9E37410EC836}" destId="{40D3A79A-6398-40EA-8CE8-D4716302D59B}" srcOrd="28" destOrd="0" presId="urn:microsoft.com/office/officeart/2005/8/layout/radial6"/>
    <dgm:cxn modelId="{627B1384-B486-4671-A19A-751F94C66D03}" type="presParOf" srcId="{6EBFFA1F-4E53-4222-83BD-9E37410EC836}" destId="{47DB5769-FD26-40DA-BF63-875D7ED3BC9A}" srcOrd="29" destOrd="0" presId="urn:microsoft.com/office/officeart/2005/8/layout/radial6"/>
    <dgm:cxn modelId="{0D572B9A-BB54-49EA-A61F-95F171B7278B}" type="presParOf" srcId="{6EBFFA1F-4E53-4222-83BD-9E37410EC836}" destId="{F8E4D8BE-E7BC-44D0-A886-9158450D9D57}" srcOrd="30" destOrd="0" presId="urn:microsoft.com/office/officeart/2005/8/layout/radial6"/>
    <dgm:cxn modelId="{A2DF27F3-74E2-41C3-BE5B-9C53D93D1480}" type="presParOf" srcId="{6EBFFA1F-4E53-4222-83BD-9E37410EC836}" destId="{4F9C3791-22F0-4EC3-BCC7-46935520C00E}" srcOrd="31" destOrd="0" presId="urn:microsoft.com/office/officeart/2005/8/layout/radial6"/>
    <dgm:cxn modelId="{60743497-5454-4049-812D-13BDD710D79F}" type="presParOf" srcId="{6EBFFA1F-4E53-4222-83BD-9E37410EC836}" destId="{8F0D5076-2957-4B62-86AD-DE7D7B296512}" srcOrd="32" destOrd="0" presId="urn:microsoft.com/office/officeart/2005/8/layout/radial6"/>
    <dgm:cxn modelId="{0D7B6DAB-AC47-4441-A708-5C8BE54F2285}" type="presParOf" srcId="{6EBFFA1F-4E53-4222-83BD-9E37410EC836}" destId="{9B5BF74D-C61F-411B-B221-0C22F94EC40B}" srcOrd="33" destOrd="0" presId="urn:microsoft.com/office/officeart/2005/8/layout/radial6"/>
    <dgm:cxn modelId="{09152F74-A198-4321-BDE8-F1560DB36E94}" type="presParOf" srcId="{6EBFFA1F-4E53-4222-83BD-9E37410EC836}" destId="{A7EF94F2-7281-4BAB-866A-354846AE3F21}" srcOrd="34" destOrd="0" presId="urn:microsoft.com/office/officeart/2005/8/layout/radial6"/>
    <dgm:cxn modelId="{41F437F4-BA03-4CAD-A034-E1BD511B36CC}" type="presParOf" srcId="{6EBFFA1F-4E53-4222-83BD-9E37410EC836}" destId="{3ED5E1EC-D456-422A-A903-3D781C4583A3}" srcOrd="35" destOrd="0" presId="urn:microsoft.com/office/officeart/2005/8/layout/radial6"/>
    <dgm:cxn modelId="{B521D9AF-246D-465B-9036-AA4FBE906686}" type="presParOf" srcId="{6EBFFA1F-4E53-4222-83BD-9E37410EC836}" destId="{3C771E8B-5E31-4E74-826F-4770C30FCD81}" srcOrd="36"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2018-10-31T05:37:00Z</dcterms:created>
  <dcterms:modified xsi:type="dcterms:W3CDTF">2018-10-31T05:37:00Z</dcterms:modified>
</cp:coreProperties>
</file>