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A1" w:rsidRPr="00A6165B" w:rsidRDefault="00A6165B">
      <w:pPr>
        <w:pStyle w:val="normal"/>
        <w:rPr>
          <w:rFonts w:asciiTheme="majorHAnsi" w:hAnsiTheme="majorHAnsi" w:cstheme="majorHAnsi"/>
          <w:b/>
        </w:rPr>
      </w:pPr>
      <w:r w:rsidRPr="00A6165B">
        <w:rPr>
          <w:rFonts w:asciiTheme="majorHAnsi" w:hAnsiTheme="majorHAnsi" w:cstheme="majorHAnsi"/>
          <w:b/>
        </w:rPr>
        <w:t>1-сабақ</w:t>
      </w:r>
    </w:p>
    <w:p w:rsidR="00F611A1" w:rsidRPr="00A6165B" w:rsidRDefault="00A6165B">
      <w:pPr>
        <w:pStyle w:val="normal"/>
        <w:rPr>
          <w:rFonts w:asciiTheme="majorHAnsi" w:hAnsiTheme="majorHAnsi" w:cstheme="majorHAnsi"/>
          <w:i/>
        </w:rPr>
      </w:pPr>
      <w:r w:rsidRPr="00A6165B">
        <w:rPr>
          <w:rFonts w:asciiTheme="majorHAnsi" w:hAnsiTheme="majorHAnsi" w:cstheme="majorHAnsi"/>
          <w:i/>
        </w:rPr>
        <w:t xml:space="preserve">Заманауи қоғам күнделікті өмірде ақпараттың маңызының артуымен және жаһандық ақпараттық кеңістіктің құрылуымен сипатталады. Ол адамдардың өзара тиімді байланыс орнатуына көмектеседі, адамдардың әлемдік ақпараттық ресурстарға қол жеткізуіне жол </w:t>
      </w:r>
      <w:r w:rsidR="00B57BE9">
        <w:rPr>
          <w:rFonts w:asciiTheme="majorHAnsi" w:hAnsiTheme="majorHAnsi" w:cstheme="majorHAnsi"/>
          <w:i/>
        </w:rPr>
        <w:t>ашады, сонымен қатар ақпараттық</w:t>
      </w:r>
      <w:r w:rsidR="00B57BE9" w:rsidRPr="00B57BE9">
        <w:rPr>
          <w:rFonts w:asciiTheme="majorHAnsi" w:hAnsiTheme="majorHAnsi" w:cstheme="majorHAnsi"/>
          <w:i/>
        </w:rPr>
        <w:t xml:space="preserve"> </w:t>
      </w:r>
      <w:r w:rsidRPr="00A6165B">
        <w:rPr>
          <w:rFonts w:asciiTheme="majorHAnsi" w:hAnsiTheme="majorHAnsi" w:cstheme="majorHAnsi"/>
          <w:i/>
        </w:rPr>
        <w:t>өнімдер мен қызметтерге деген сұранысты қанағаттандырады</w:t>
      </w:r>
      <w:r w:rsidR="00B57BE9" w:rsidRPr="00B57BE9">
        <w:rPr>
          <w:rFonts w:asciiTheme="majorHAnsi" w:hAnsiTheme="majorHAnsi" w:cstheme="majorHAnsi"/>
          <w:i/>
        </w:rPr>
        <w:t>.</w:t>
      </w:r>
      <w:r w:rsidRPr="00A6165B">
        <w:rPr>
          <w:rFonts w:asciiTheme="majorHAnsi" w:hAnsiTheme="majorHAnsi" w:cstheme="majorHAnsi"/>
          <w:i/>
        </w:rPr>
        <w:t xml:space="preserve"> </w:t>
      </w:r>
    </w:p>
    <w:p w:rsidR="00F611A1" w:rsidRPr="00A6165B" w:rsidRDefault="00F611A1">
      <w:pPr>
        <w:pStyle w:val="normal"/>
        <w:rPr>
          <w:rFonts w:asciiTheme="majorHAnsi" w:hAnsiTheme="majorHAnsi" w:cstheme="majorHAnsi"/>
        </w:rPr>
      </w:pPr>
    </w:p>
    <w:tbl>
      <w:tblPr>
        <w:tblStyle w:val="a5"/>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2"/>
        <w:gridCol w:w="1843"/>
        <w:gridCol w:w="4678"/>
        <w:gridCol w:w="7087"/>
      </w:tblGrid>
      <w:tr w:rsidR="00F611A1" w:rsidRPr="00A6165B">
        <w:tc>
          <w:tcPr>
            <w:tcW w:w="1242" w:type="dxa"/>
          </w:tcPr>
          <w:p w:rsidR="00F611A1" w:rsidRPr="00A6165B" w:rsidRDefault="00A6165B">
            <w:pPr>
              <w:pStyle w:val="normal"/>
              <w:rPr>
                <w:rFonts w:asciiTheme="majorHAnsi" w:hAnsiTheme="majorHAnsi" w:cstheme="majorHAnsi"/>
                <w:b/>
              </w:rPr>
            </w:pPr>
            <w:r w:rsidRPr="00A6165B">
              <w:rPr>
                <w:rFonts w:asciiTheme="majorHAnsi" w:hAnsiTheme="majorHAnsi" w:cstheme="majorHAnsi"/>
                <w:b/>
              </w:rPr>
              <w:t>слайд №</w:t>
            </w:r>
          </w:p>
        </w:tc>
        <w:tc>
          <w:tcPr>
            <w:tcW w:w="1843" w:type="dxa"/>
          </w:tcPr>
          <w:p w:rsidR="00F611A1" w:rsidRPr="00A6165B" w:rsidRDefault="00A6165B">
            <w:pPr>
              <w:pStyle w:val="normal"/>
              <w:rPr>
                <w:rFonts w:asciiTheme="majorHAnsi" w:hAnsiTheme="majorHAnsi" w:cstheme="majorHAnsi"/>
                <w:b/>
              </w:rPr>
            </w:pPr>
            <w:r w:rsidRPr="00A6165B">
              <w:rPr>
                <w:rFonts w:asciiTheme="majorHAnsi" w:hAnsiTheme="majorHAnsi" w:cstheme="majorHAnsi"/>
                <w:b/>
              </w:rPr>
              <w:t>Слайд мазмұны</w:t>
            </w:r>
          </w:p>
        </w:tc>
        <w:tc>
          <w:tcPr>
            <w:tcW w:w="4678" w:type="dxa"/>
          </w:tcPr>
          <w:p w:rsidR="00F611A1" w:rsidRPr="00A6165B" w:rsidRDefault="00A6165B">
            <w:pPr>
              <w:pStyle w:val="normal"/>
              <w:rPr>
                <w:rFonts w:asciiTheme="majorHAnsi" w:hAnsiTheme="majorHAnsi" w:cstheme="majorHAnsi"/>
                <w:b/>
              </w:rPr>
            </w:pPr>
            <w:r w:rsidRPr="00A6165B">
              <w:rPr>
                <w:rFonts w:asciiTheme="majorHAnsi" w:hAnsiTheme="majorHAnsi" w:cstheme="majorHAnsi"/>
                <w:b/>
              </w:rPr>
              <w:t>Слайдтағы мәтін</w:t>
            </w:r>
          </w:p>
        </w:tc>
        <w:tc>
          <w:tcPr>
            <w:tcW w:w="7087" w:type="dxa"/>
          </w:tcPr>
          <w:p w:rsidR="00F611A1" w:rsidRPr="00A6165B" w:rsidRDefault="00A6165B">
            <w:pPr>
              <w:pStyle w:val="normal"/>
              <w:rPr>
                <w:rFonts w:asciiTheme="majorHAnsi" w:hAnsiTheme="majorHAnsi" w:cstheme="majorHAnsi"/>
                <w:b/>
              </w:rPr>
            </w:pPr>
            <w:r w:rsidRPr="00A6165B">
              <w:rPr>
                <w:rFonts w:asciiTheme="majorHAnsi" w:hAnsiTheme="majorHAnsi" w:cstheme="majorHAnsi"/>
                <w:b/>
              </w:rPr>
              <w:t>Кадр сыртындағы мәтін</w:t>
            </w: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 1</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Сабақ тақырыбы: «Ақпарат және медиа» </w:t>
            </w:r>
          </w:p>
        </w:tc>
        <w:tc>
          <w:tcPr>
            <w:tcW w:w="4678"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Сабақ барысында мына сұрақтар қарастырылады:</w:t>
            </w:r>
          </w:p>
          <w:p w:rsidR="00F611A1" w:rsidRPr="00A6165B" w:rsidRDefault="00A6165B">
            <w:pPr>
              <w:pStyle w:val="normal"/>
              <w:rPr>
                <w:rFonts w:asciiTheme="majorHAnsi" w:hAnsiTheme="majorHAnsi" w:cstheme="majorHAnsi"/>
              </w:rPr>
            </w:pPr>
            <w:r w:rsidRPr="00A6165B">
              <w:rPr>
                <w:rFonts w:asciiTheme="majorHAnsi" w:hAnsiTheme="majorHAnsi" w:cstheme="majorHAnsi"/>
              </w:rPr>
              <w:t>-Ақпарат және оның түрлері</w:t>
            </w:r>
          </w:p>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-Қазіргі уақытта медиа мен ақпараттың орны </w:t>
            </w:r>
          </w:p>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-БАҚ бостандығы демократиялық қоғамның маңызды көрсеткіші </w:t>
            </w:r>
          </w:p>
          <w:p w:rsidR="00F611A1" w:rsidRPr="00A6165B" w:rsidRDefault="00F611A1">
            <w:pPr>
              <w:pStyle w:val="normal"/>
              <w:rPr>
                <w:rFonts w:asciiTheme="majorHAnsi" w:hAnsiTheme="majorHAnsi" w:cstheme="majorHAnsi"/>
              </w:rPr>
            </w:pPr>
          </w:p>
        </w:tc>
        <w:tc>
          <w:tcPr>
            <w:tcW w:w="7087" w:type="dxa"/>
          </w:tcPr>
          <w:p w:rsidR="00F611A1" w:rsidRPr="00A6165B" w:rsidRDefault="00A6165B">
            <w:pPr>
              <w:pStyle w:val="normal"/>
              <w:rPr>
                <w:rFonts w:asciiTheme="majorHAnsi" w:hAnsiTheme="majorHAnsi" w:cstheme="majorHAnsi"/>
                <w:i/>
              </w:rPr>
            </w:pPr>
            <w:r w:rsidRPr="00A6165B">
              <w:rPr>
                <w:rFonts w:asciiTheme="majorHAnsi" w:hAnsiTheme="majorHAnsi" w:cstheme="majorHAnsi"/>
              </w:rPr>
              <w:t>Сабақ тақырыбы: «Ақпарат пен масс медиа». Ең алдымен, ақпараттың не екенін, қандай түрлері бар екенін, ақпарат деген қандай болу керектігін анықтап алайық. Сондай-ақ, бұқаралық ақпарат құралдарына не жататынын, олардың қандай қызмет атқаратынын, қоғамда қандай маңызы барын да анықтауға тырысамыз.</w:t>
            </w:r>
          </w:p>
          <w:p w:rsidR="00F611A1" w:rsidRPr="00A6165B" w:rsidRDefault="00F611A1">
            <w:pPr>
              <w:pStyle w:val="normal"/>
              <w:rPr>
                <w:rFonts w:asciiTheme="majorHAnsi" w:hAnsiTheme="majorHAnsi" w:cstheme="majorHAnsi"/>
                <w:i/>
              </w:rPr>
            </w:pPr>
          </w:p>
          <w:p w:rsidR="00F611A1" w:rsidRPr="00A6165B" w:rsidRDefault="00F611A1">
            <w:pPr>
              <w:pStyle w:val="normal"/>
              <w:rPr>
                <w:rFonts w:asciiTheme="majorHAnsi" w:hAnsiTheme="majorHAnsi" w:cstheme="majorHAnsi"/>
              </w:rPr>
            </w:pP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 2</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Ақпараттың анықтамасы </w:t>
            </w:r>
          </w:p>
        </w:tc>
        <w:tc>
          <w:tcPr>
            <w:tcW w:w="4678" w:type="dxa"/>
          </w:tcPr>
          <w:p w:rsidR="00F611A1" w:rsidRPr="00A6165B" w:rsidRDefault="00A6165B">
            <w:pPr>
              <w:pStyle w:val="normal"/>
              <w:pBdr>
                <w:top w:val="nil"/>
                <w:left w:val="nil"/>
                <w:bottom w:val="nil"/>
                <w:right w:val="nil"/>
                <w:between w:val="nil"/>
              </w:pBdr>
              <w:rPr>
                <w:rFonts w:asciiTheme="majorHAnsi" w:hAnsiTheme="majorHAnsi" w:cstheme="majorHAnsi"/>
                <w:color w:val="000000"/>
              </w:rPr>
            </w:pPr>
            <w:r w:rsidRPr="00A6165B">
              <w:rPr>
                <w:rFonts w:asciiTheme="majorHAnsi" w:hAnsiTheme="majorHAnsi" w:cstheme="majorHAnsi"/>
                <w:color w:val="000000"/>
              </w:rPr>
              <w:t>Ақпарат деген не?</w:t>
            </w:r>
          </w:p>
          <w:p w:rsidR="00F611A1" w:rsidRPr="00A6165B" w:rsidRDefault="00A6165B">
            <w:pPr>
              <w:pStyle w:val="normal"/>
              <w:pBdr>
                <w:top w:val="nil"/>
                <w:left w:val="nil"/>
                <w:bottom w:val="nil"/>
                <w:right w:val="nil"/>
                <w:between w:val="nil"/>
              </w:pBdr>
              <w:rPr>
                <w:rFonts w:asciiTheme="majorHAnsi" w:hAnsiTheme="majorHAnsi" w:cstheme="majorHAnsi"/>
                <w:color w:val="000000"/>
              </w:rPr>
            </w:pPr>
            <w:r w:rsidRPr="00A6165B">
              <w:rPr>
                <w:rFonts w:asciiTheme="majorHAnsi" w:hAnsiTheme="majorHAnsi" w:cstheme="majorHAnsi"/>
                <w:color w:val="000000"/>
              </w:rPr>
              <w:t xml:space="preserve">«Ақпарат» термині латын тілінің information сөзінен алынған. Қазақ тіліне аударғанда – түсіндіру, айтып беру, деректер топтамасы деген мағынаны білдіреді. </w:t>
            </w:r>
          </w:p>
          <w:p w:rsidR="00F611A1" w:rsidRPr="00A6165B" w:rsidRDefault="00A6165B">
            <w:pPr>
              <w:pStyle w:val="normal"/>
              <w:pBdr>
                <w:top w:val="nil"/>
                <w:left w:val="nil"/>
                <w:bottom w:val="nil"/>
                <w:right w:val="nil"/>
                <w:between w:val="nil"/>
              </w:pBdr>
              <w:rPr>
                <w:rFonts w:asciiTheme="majorHAnsi" w:hAnsiTheme="majorHAnsi" w:cstheme="majorHAnsi"/>
                <w:i/>
                <w:color w:val="000000"/>
              </w:rPr>
            </w:pPr>
            <w:r w:rsidRPr="00A6165B">
              <w:rPr>
                <w:rFonts w:asciiTheme="majorHAnsi" w:hAnsiTheme="majorHAnsi" w:cstheme="majorHAnsi"/>
                <w:i/>
                <w:color w:val="000000"/>
              </w:rPr>
              <w:t>Ақпарат – адамдар, заттар, фактілер, оқиғалар мен үрдістер жайлы кез келген формада берілген барлық деректер.</w:t>
            </w:r>
          </w:p>
          <w:p w:rsidR="00F611A1" w:rsidRPr="00A6165B" w:rsidRDefault="00F611A1">
            <w:pPr>
              <w:pStyle w:val="normal"/>
              <w:pBdr>
                <w:top w:val="nil"/>
                <w:left w:val="nil"/>
                <w:bottom w:val="nil"/>
                <w:right w:val="nil"/>
                <w:between w:val="nil"/>
              </w:pBdr>
              <w:rPr>
                <w:rFonts w:asciiTheme="majorHAnsi" w:hAnsiTheme="majorHAnsi" w:cstheme="majorHAnsi"/>
                <w:color w:val="000000"/>
              </w:rPr>
            </w:pPr>
          </w:p>
        </w:tc>
        <w:tc>
          <w:tcPr>
            <w:tcW w:w="7087"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Күнде біз бір жаңалықты естиміз, яғни ақпарат аламыз. Ақпарат деген тұтынушыға сырттан келіп, одан кейін ол сол нақты деректерді миында қорытып, қабылдап алатын жаңа білімі. </w:t>
            </w: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 3</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Берілу тәсілі бойынша ақпарат түрлері </w:t>
            </w:r>
          </w:p>
        </w:tc>
        <w:tc>
          <w:tcPr>
            <w:tcW w:w="4678"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Ақпарат әртүрлі болады. Ақпаратты берілу формасы бойынша жіктеп көрейік:</w:t>
            </w:r>
          </w:p>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-видеоақпарат </w:t>
            </w:r>
          </w:p>
          <w:p w:rsidR="00F611A1" w:rsidRPr="00A6165B" w:rsidRDefault="00A6165B">
            <w:pPr>
              <w:pStyle w:val="normal"/>
              <w:rPr>
                <w:rFonts w:asciiTheme="majorHAnsi" w:hAnsiTheme="majorHAnsi" w:cstheme="majorHAnsi"/>
              </w:rPr>
            </w:pPr>
            <w:r w:rsidRPr="00A6165B">
              <w:rPr>
                <w:rFonts w:asciiTheme="majorHAnsi" w:hAnsiTheme="majorHAnsi" w:cstheme="majorHAnsi"/>
              </w:rPr>
              <w:t>-мәтін</w:t>
            </w:r>
          </w:p>
          <w:p w:rsidR="00F611A1" w:rsidRPr="00A6165B" w:rsidRDefault="00A6165B">
            <w:pPr>
              <w:pStyle w:val="normal"/>
              <w:rPr>
                <w:rFonts w:asciiTheme="majorHAnsi" w:hAnsiTheme="majorHAnsi" w:cstheme="majorHAnsi"/>
              </w:rPr>
            </w:pPr>
            <w:r w:rsidRPr="00A6165B">
              <w:rPr>
                <w:rFonts w:asciiTheme="majorHAnsi" w:hAnsiTheme="majorHAnsi" w:cstheme="majorHAnsi"/>
              </w:rPr>
              <w:t>-графика</w:t>
            </w:r>
          </w:p>
          <w:p w:rsidR="00F611A1" w:rsidRPr="00A6165B" w:rsidRDefault="00A6165B">
            <w:pPr>
              <w:pStyle w:val="normal"/>
              <w:rPr>
                <w:rFonts w:asciiTheme="majorHAnsi" w:hAnsiTheme="majorHAnsi" w:cstheme="majorHAnsi"/>
              </w:rPr>
            </w:pPr>
            <w:r w:rsidRPr="00A6165B">
              <w:rPr>
                <w:rFonts w:asciiTheme="majorHAnsi" w:hAnsiTheme="majorHAnsi" w:cstheme="majorHAnsi"/>
              </w:rPr>
              <w:t>-сан</w:t>
            </w:r>
          </w:p>
          <w:p w:rsidR="00F611A1" w:rsidRPr="00A6165B" w:rsidRDefault="00A6165B">
            <w:pPr>
              <w:pStyle w:val="normal"/>
              <w:rPr>
                <w:rFonts w:asciiTheme="majorHAnsi" w:hAnsiTheme="majorHAnsi" w:cstheme="majorHAnsi"/>
              </w:rPr>
            </w:pPr>
            <w:r w:rsidRPr="00A6165B">
              <w:rPr>
                <w:rFonts w:asciiTheme="majorHAnsi" w:hAnsiTheme="majorHAnsi" w:cstheme="majorHAnsi"/>
              </w:rPr>
              <w:t>-дыбыс</w:t>
            </w:r>
          </w:p>
          <w:p w:rsidR="00F611A1" w:rsidRPr="00A6165B" w:rsidRDefault="00F611A1">
            <w:pPr>
              <w:pStyle w:val="normal"/>
              <w:rPr>
                <w:rFonts w:asciiTheme="majorHAnsi" w:hAnsiTheme="majorHAnsi" w:cstheme="majorHAnsi"/>
              </w:rPr>
            </w:pPr>
          </w:p>
        </w:tc>
        <w:tc>
          <w:tcPr>
            <w:tcW w:w="7087"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Ақпарат құжат, сызба, сурет, мәтін, дыбыс немесе түрлі-түсті сигналдар, электрлік импульс түрінде кездесе береді. Демек, кез келген материалды объект ақпарат тасымалдаушы бола алады. </w:t>
            </w: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 4</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БАҚ деген не? </w:t>
            </w:r>
          </w:p>
        </w:tc>
        <w:tc>
          <w:tcPr>
            <w:tcW w:w="4678" w:type="dxa"/>
          </w:tcPr>
          <w:p w:rsidR="00F611A1" w:rsidRPr="00A6165B" w:rsidRDefault="00A6165B">
            <w:pPr>
              <w:pStyle w:val="normal"/>
              <w:pBdr>
                <w:top w:val="nil"/>
                <w:left w:val="nil"/>
                <w:bottom w:val="nil"/>
                <w:right w:val="nil"/>
                <w:between w:val="nil"/>
              </w:pBdr>
              <w:rPr>
                <w:rFonts w:asciiTheme="majorHAnsi" w:hAnsiTheme="majorHAnsi" w:cstheme="majorHAnsi"/>
                <w:color w:val="000000"/>
              </w:rPr>
            </w:pPr>
            <w:r w:rsidRPr="00A6165B">
              <w:rPr>
                <w:rFonts w:asciiTheme="majorHAnsi" w:hAnsiTheme="majorHAnsi" w:cstheme="majorHAnsi"/>
                <w:color w:val="000000"/>
              </w:rPr>
              <w:t xml:space="preserve">Бұқаралық ақпарат құралдары (БАҚ) – қоғамға  </w:t>
            </w:r>
            <w:r w:rsidRPr="00A6165B">
              <w:rPr>
                <w:rFonts w:asciiTheme="majorHAnsi" w:hAnsiTheme="majorHAnsi" w:cstheme="majorHAnsi"/>
                <w:color w:val="000000"/>
              </w:rPr>
              <w:lastRenderedPageBreak/>
              <w:t>немесе оның жеке топтарына техникалық құралдар арқылы ашық түрде ақпарат тарататын мекеме.</w:t>
            </w:r>
          </w:p>
          <w:p w:rsidR="00F611A1" w:rsidRPr="00A6165B" w:rsidRDefault="00A6165B">
            <w:pPr>
              <w:pStyle w:val="normal"/>
              <w:pBdr>
                <w:top w:val="nil"/>
                <w:left w:val="nil"/>
                <w:bottom w:val="nil"/>
                <w:right w:val="nil"/>
                <w:between w:val="nil"/>
              </w:pBdr>
              <w:rPr>
                <w:rFonts w:asciiTheme="majorHAnsi" w:hAnsiTheme="majorHAnsi" w:cstheme="majorHAnsi"/>
                <w:color w:val="000000"/>
              </w:rPr>
            </w:pPr>
            <w:r w:rsidRPr="00A6165B">
              <w:rPr>
                <w:rFonts w:asciiTheme="majorHAnsi" w:hAnsiTheme="majorHAnsi" w:cstheme="majorHAnsi"/>
                <w:color w:val="000000"/>
              </w:rPr>
              <w:t>БАҚ  ақпарат жинайды, өңдейді, (талдайды, сараптайды)</w:t>
            </w:r>
          </w:p>
          <w:p w:rsidR="00F611A1" w:rsidRPr="00A6165B" w:rsidRDefault="00A6165B">
            <w:pPr>
              <w:pStyle w:val="normal"/>
              <w:pBdr>
                <w:top w:val="nil"/>
                <w:left w:val="nil"/>
                <w:bottom w:val="nil"/>
                <w:right w:val="nil"/>
                <w:between w:val="nil"/>
              </w:pBdr>
              <w:rPr>
                <w:rFonts w:asciiTheme="majorHAnsi" w:hAnsiTheme="majorHAnsi" w:cstheme="majorHAnsi"/>
                <w:color w:val="000000"/>
              </w:rPr>
            </w:pPr>
            <w:r w:rsidRPr="00A6165B">
              <w:rPr>
                <w:rFonts w:asciiTheme="majorHAnsi" w:hAnsiTheme="majorHAnsi" w:cstheme="majorHAnsi"/>
                <w:color w:val="000000"/>
              </w:rPr>
              <w:t>Одан кейін ақпаратты өз аудиториясына таратады (трансляциялайды)</w:t>
            </w:r>
          </w:p>
          <w:p w:rsidR="00F611A1" w:rsidRPr="00A6165B" w:rsidRDefault="00A6165B">
            <w:pPr>
              <w:pStyle w:val="normal"/>
              <w:pBdr>
                <w:top w:val="nil"/>
                <w:left w:val="nil"/>
                <w:bottom w:val="nil"/>
                <w:right w:val="nil"/>
                <w:between w:val="nil"/>
              </w:pBdr>
              <w:rPr>
                <w:rFonts w:asciiTheme="majorHAnsi" w:hAnsiTheme="majorHAnsi" w:cstheme="majorHAnsi"/>
                <w:color w:val="000000"/>
              </w:rPr>
            </w:pPr>
            <w:r w:rsidRPr="00A6165B">
              <w:rPr>
                <w:rFonts w:asciiTheme="majorHAnsi" w:hAnsiTheme="majorHAnsi" w:cstheme="majorHAnsi"/>
                <w:color w:val="000000"/>
              </w:rPr>
              <w:t xml:space="preserve"> </w:t>
            </w:r>
          </w:p>
        </w:tc>
        <w:tc>
          <w:tcPr>
            <w:tcW w:w="7087" w:type="dxa"/>
          </w:tcPr>
          <w:p w:rsidR="00F611A1" w:rsidRPr="00B57BE9" w:rsidRDefault="00A6165B">
            <w:pPr>
              <w:pStyle w:val="normal"/>
              <w:rPr>
                <w:rFonts w:asciiTheme="majorHAnsi" w:hAnsiTheme="majorHAnsi" w:cstheme="majorHAnsi"/>
              </w:rPr>
            </w:pPr>
            <w:r w:rsidRPr="00A6165B">
              <w:rPr>
                <w:rFonts w:asciiTheme="majorHAnsi" w:hAnsiTheme="majorHAnsi" w:cstheme="majorHAnsi"/>
              </w:rPr>
              <w:lastRenderedPageBreak/>
              <w:t>Ақпаратты бір мезетте көптеген адамға жеткізу керек болғ</w:t>
            </w:r>
            <w:r w:rsidR="00B57BE9">
              <w:rPr>
                <w:rFonts w:asciiTheme="majorHAnsi" w:hAnsiTheme="majorHAnsi" w:cstheme="majorHAnsi"/>
              </w:rPr>
              <w:t xml:space="preserve">ан жағдайда </w:t>
            </w:r>
            <w:r w:rsidR="00B57BE9">
              <w:rPr>
                <w:rFonts w:asciiTheme="majorHAnsi" w:hAnsiTheme="majorHAnsi" w:cstheme="majorHAnsi"/>
              </w:rPr>
              <w:lastRenderedPageBreak/>
              <w:t>БАҚ көме</w:t>
            </w:r>
            <w:r w:rsidR="00B57BE9" w:rsidRPr="00B57BE9">
              <w:rPr>
                <w:rFonts w:asciiTheme="majorHAnsi" w:hAnsiTheme="majorHAnsi" w:cstheme="majorHAnsi"/>
              </w:rPr>
              <w:t>г</w:t>
            </w:r>
            <w:r w:rsidR="00B57BE9">
              <w:rPr>
                <w:rFonts w:asciiTheme="majorHAnsi" w:hAnsiTheme="majorHAnsi" w:cstheme="majorHAnsi"/>
              </w:rPr>
              <w:t xml:space="preserve">іне жүгінеміз. </w:t>
            </w:r>
          </w:p>
          <w:p w:rsidR="00F611A1" w:rsidRPr="00A6165B" w:rsidRDefault="00F611A1">
            <w:pPr>
              <w:pStyle w:val="normal"/>
              <w:pBdr>
                <w:top w:val="nil"/>
                <w:left w:val="nil"/>
                <w:bottom w:val="nil"/>
                <w:right w:val="nil"/>
                <w:between w:val="nil"/>
              </w:pBdr>
              <w:spacing w:before="100" w:after="100"/>
              <w:jc w:val="both"/>
              <w:rPr>
                <w:rFonts w:asciiTheme="majorHAnsi" w:eastAsia="Times New Roman" w:hAnsiTheme="majorHAnsi" w:cstheme="majorHAnsi"/>
                <w:color w:val="000000"/>
              </w:rPr>
            </w:pP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Слайд 5</w:t>
            </w:r>
          </w:p>
        </w:tc>
        <w:tc>
          <w:tcPr>
            <w:tcW w:w="1843" w:type="dxa"/>
          </w:tcPr>
          <w:p w:rsidR="00F611A1" w:rsidRPr="00A6165B" w:rsidRDefault="00F611A1">
            <w:pPr>
              <w:pStyle w:val="normal"/>
              <w:rPr>
                <w:rFonts w:asciiTheme="majorHAnsi" w:hAnsiTheme="majorHAnsi" w:cstheme="majorHAnsi"/>
              </w:rPr>
            </w:pPr>
          </w:p>
        </w:tc>
        <w:tc>
          <w:tcPr>
            <w:tcW w:w="4678" w:type="dxa"/>
          </w:tcPr>
          <w:p w:rsidR="00F611A1" w:rsidRPr="00A6165B" w:rsidRDefault="00A6165B">
            <w:pPr>
              <w:pStyle w:val="normal"/>
              <w:pBdr>
                <w:top w:val="nil"/>
                <w:left w:val="nil"/>
                <w:bottom w:val="nil"/>
                <w:right w:val="nil"/>
                <w:between w:val="nil"/>
              </w:pBdr>
              <w:rPr>
                <w:rFonts w:asciiTheme="majorHAnsi" w:hAnsiTheme="majorHAnsi" w:cstheme="majorHAnsi"/>
                <w:color w:val="000000"/>
              </w:rPr>
            </w:pPr>
            <w:r w:rsidRPr="00A6165B">
              <w:rPr>
                <w:rFonts w:asciiTheme="majorHAnsi" w:hAnsiTheme="majorHAnsi" w:cstheme="majorHAnsi"/>
                <w:color w:val="000000"/>
              </w:rPr>
              <w:t xml:space="preserve">БАҚ түрлері: </w:t>
            </w:r>
          </w:p>
          <w:p w:rsidR="00F611A1" w:rsidRPr="00A6165B" w:rsidRDefault="00A6165B">
            <w:pPr>
              <w:pStyle w:val="normal"/>
              <w:pBdr>
                <w:top w:val="nil"/>
                <w:left w:val="nil"/>
                <w:bottom w:val="nil"/>
                <w:right w:val="nil"/>
                <w:between w:val="nil"/>
              </w:pBdr>
              <w:rPr>
                <w:rFonts w:asciiTheme="majorHAnsi" w:hAnsiTheme="majorHAnsi" w:cstheme="majorHAnsi"/>
                <w:color w:val="000000"/>
              </w:rPr>
            </w:pPr>
            <w:r w:rsidRPr="00A6165B">
              <w:rPr>
                <w:rFonts w:asciiTheme="majorHAnsi" w:hAnsiTheme="majorHAnsi" w:cstheme="majorHAnsi"/>
                <w:color w:val="000000"/>
                <w:u w:val="single"/>
              </w:rPr>
              <w:t>Мерзімді баспасөз</w:t>
            </w:r>
            <w:r w:rsidRPr="00A6165B">
              <w:rPr>
                <w:rFonts w:asciiTheme="majorHAnsi" w:hAnsiTheme="majorHAnsi" w:cstheme="majorHAnsi"/>
                <w:color w:val="000000"/>
              </w:rPr>
              <w:t xml:space="preserve"> – кітаптар, газет-журналдар, яғни қағазға басып шығарылған және мәтін, сурет, графикамен көркемделген әрі таралымы көп өнім.</w:t>
            </w:r>
          </w:p>
          <w:p w:rsidR="00F611A1" w:rsidRPr="00A6165B" w:rsidRDefault="00F611A1">
            <w:pPr>
              <w:pStyle w:val="normal"/>
              <w:pBdr>
                <w:top w:val="nil"/>
                <w:left w:val="nil"/>
                <w:bottom w:val="nil"/>
                <w:right w:val="nil"/>
                <w:between w:val="nil"/>
              </w:pBdr>
              <w:rPr>
                <w:rFonts w:asciiTheme="majorHAnsi" w:hAnsiTheme="majorHAnsi" w:cstheme="majorHAnsi"/>
                <w:color w:val="000000"/>
              </w:rPr>
            </w:pPr>
          </w:p>
          <w:p w:rsidR="00F611A1" w:rsidRPr="00A6165B" w:rsidRDefault="00A6165B">
            <w:pPr>
              <w:pStyle w:val="normal"/>
              <w:pBdr>
                <w:top w:val="nil"/>
                <w:left w:val="nil"/>
                <w:bottom w:val="nil"/>
                <w:right w:val="nil"/>
                <w:between w:val="nil"/>
              </w:pBdr>
              <w:rPr>
                <w:rFonts w:asciiTheme="majorHAnsi" w:hAnsiTheme="majorHAnsi" w:cstheme="majorHAnsi"/>
                <w:color w:val="000000"/>
              </w:rPr>
            </w:pPr>
            <w:r w:rsidRPr="00A6165B">
              <w:rPr>
                <w:rFonts w:asciiTheme="majorHAnsi" w:hAnsiTheme="majorHAnsi" w:cstheme="majorHAnsi"/>
                <w:color w:val="000000"/>
                <w:u w:val="single"/>
              </w:rPr>
              <w:t>Электронды БАҚ</w:t>
            </w:r>
            <w:r w:rsidRPr="00A6165B">
              <w:rPr>
                <w:rFonts w:asciiTheme="majorHAnsi" w:hAnsiTheme="majorHAnsi" w:cstheme="majorHAnsi"/>
                <w:color w:val="000000"/>
              </w:rPr>
              <w:t xml:space="preserve">-қа телевизия жатады. Яғни, хабар таратушы кабель және/немесе электрмагнитті толқындар көмегімен (жер бетінде немесе спутник арқылы) акустикалық және визуалды ақпаратты аналогтық немесе/және цифрлік әдіспен таратады. Ақпарат телевизиялық аппаратта (теледидар) кабель, антенна немесе спутник арқылы көрсетілетін әртүрлі бағдарлама түрінде беріледі.  </w:t>
            </w:r>
          </w:p>
          <w:p w:rsidR="00F611A1" w:rsidRPr="00A6165B" w:rsidRDefault="00F611A1">
            <w:pPr>
              <w:pStyle w:val="normal"/>
              <w:pBdr>
                <w:top w:val="nil"/>
                <w:left w:val="nil"/>
                <w:bottom w:val="nil"/>
                <w:right w:val="nil"/>
                <w:between w:val="nil"/>
              </w:pBdr>
              <w:rPr>
                <w:rFonts w:asciiTheme="majorHAnsi" w:hAnsiTheme="majorHAnsi" w:cstheme="majorHAnsi"/>
                <w:color w:val="000000"/>
              </w:rPr>
            </w:pPr>
          </w:p>
          <w:p w:rsidR="00F611A1" w:rsidRPr="00A6165B" w:rsidRDefault="00A6165B">
            <w:pPr>
              <w:pStyle w:val="normal"/>
              <w:pBdr>
                <w:top w:val="nil"/>
                <w:left w:val="nil"/>
                <w:bottom w:val="nil"/>
                <w:right w:val="nil"/>
                <w:between w:val="nil"/>
              </w:pBdr>
              <w:rPr>
                <w:rFonts w:asciiTheme="majorHAnsi" w:hAnsiTheme="majorHAnsi" w:cstheme="majorHAnsi"/>
                <w:color w:val="000000"/>
              </w:rPr>
            </w:pPr>
            <w:r w:rsidRPr="00A6165B">
              <w:rPr>
                <w:rFonts w:asciiTheme="majorHAnsi" w:hAnsiTheme="majorHAnsi" w:cstheme="majorHAnsi"/>
                <w:color w:val="000000"/>
                <w:u w:val="single"/>
              </w:rPr>
              <w:t>Радио</w:t>
            </w:r>
            <w:r w:rsidRPr="00A6165B">
              <w:rPr>
                <w:rFonts w:asciiTheme="majorHAnsi" w:hAnsiTheme="majorHAnsi" w:cstheme="majorHAnsi"/>
                <w:color w:val="000000"/>
              </w:rPr>
              <w:t xml:space="preserve"> – радиокомпаниялар радиостанциял</w:t>
            </w:r>
            <w:r w:rsidR="00B57BE9">
              <w:rPr>
                <w:rFonts w:asciiTheme="majorHAnsi" w:hAnsiTheme="majorHAnsi" w:cstheme="majorHAnsi"/>
                <w:color w:val="000000"/>
              </w:rPr>
              <w:t>ар арқылы қабылдағышқа жіберіп,</w:t>
            </w:r>
            <w:r w:rsidRPr="00A6165B">
              <w:rPr>
                <w:rFonts w:asciiTheme="majorHAnsi" w:hAnsiTheme="majorHAnsi" w:cstheme="majorHAnsi"/>
                <w:color w:val="000000"/>
              </w:rPr>
              <w:t xml:space="preserve"> бағдарламалар жасайтын, ал ол бағдарламаларды тыңдардан таңдап тыңдай алатын  медиа түрі</w:t>
            </w:r>
          </w:p>
        </w:tc>
        <w:tc>
          <w:tcPr>
            <w:tcW w:w="7087" w:type="dxa"/>
            <w:shd w:val="clear" w:color="auto" w:fill="auto"/>
          </w:tcPr>
          <w:p w:rsidR="00F611A1" w:rsidRPr="00A6165B" w:rsidRDefault="00A6165B">
            <w:pPr>
              <w:pStyle w:val="normal"/>
              <w:rPr>
                <w:rFonts w:asciiTheme="majorHAnsi" w:hAnsiTheme="majorHAnsi" w:cstheme="majorHAnsi"/>
              </w:rPr>
            </w:pPr>
            <w:r w:rsidRPr="00A6165B">
              <w:rPr>
                <w:rFonts w:asciiTheme="majorHAnsi" w:hAnsiTheme="majorHAnsi" w:cstheme="majorHAnsi"/>
              </w:rPr>
              <w:t>Билік БАҚ-пен белсенді түрде жұмыс жасайды. БАҚ ада</w:t>
            </w:r>
            <w:r w:rsidR="00B57BE9">
              <w:rPr>
                <w:rFonts w:asciiTheme="majorHAnsi" w:hAnsiTheme="majorHAnsi" w:cstheme="majorHAnsi"/>
              </w:rPr>
              <w:t xml:space="preserve">м миына, көңіл-күйіне, </w:t>
            </w:r>
            <w:r w:rsidRPr="00A6165B">
              <w:rPr>
                <w:rFonts w:asciiTheme="majorHAnsi" w:hAnsiTheme="majorHAnsi" w:cstheme="majorHAnsi"/>
              </w:rPr>
              <w:t>биліктің ықпалымен салыстырғанда қоғам мүшелерінің дүниетанымына сұмдық әсер етеді. Сол себепті де, БАҚ-ты кейде «төртінші билік» деп атайды</w:t>
            </w:r>
            <w:r w:rsidR="00B57BE9">
              <w:rPr>
                <w:rFonts w:asciiTheme="majorHAnsi" w:hAnsiTheme="majorHAnsi" w:cstheme="majorHAnsi"/>
              </w:rPr>
              <w:t>.</w:t>
            </w:r>
            <w:r w:rsidRPr="00A6165B">
              <w:rPr>
                <w:rFonts w:asciiTheme="majorHAnsi" w:hAnsiTheme="majorHAnsi" w:cstheme="majorHAnsi"/>
              </w:rPr>
              <w:t xml:space="preserve"> </w:t>
            </w: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 6</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Жаңа медиа</w:t>
            </w:r>
          </w:p>
        </w:tc>
        <w:tc>
          <w:tcPr>
            <w:tcW w:w="4678"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Жаңа медиа – бұқаралық ақпарат құралдарының цифрлік құрылғылар арқылы әрдайым көруге болатын жаңа форматы. Сонымен қатар, контентті жасау мен таратуға </w:t>
            </w:r>
            <w:r w:rsidRPr="00A6165B">
              <w:rPr>
                <w:rFonts w:asciiTheme="majorHAnsi" w:hAnsiTheme="majorHAnsi" w:cstheme="majorHAnsi"/>
              </w:rPr>
              <w:lastRenderedPageBreak/>
              <w:t xml:space="preserve">қолданушылардың белсенді түрде қатысуын білдіреді. </w:t>
            </w:r>
          </w:p>
        </w:tc>
        <w:tc>
          <w:tcPr>
            <w:tcW w:w="7087"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 xml:space="preserve">Қазір кез келген адам бір ғана техникалық құрылғымен кез келген форматта өзінің жеке медиа басылымын дайындай алады. Ол мәтін, сурет, аудио немесе видео болуы мүмкін. Осыдан келіп, жаңа медиа қоғамда коммуникация моделін және адамдардың бір-бірімен </w:t>
            </w:r>
            <w:r w:rsidRPr="00A6165B">
              <w:rPr>
                <w:rFonts w:asciiTheme="majorHAnsi" w:hAnsiTheme="majorHAnsi" w:cstheme="majorHAnsi"/>
              </w:rPr>
              <w:lastRenderedPageBreak/>
              <w:t xml:space="preserve">байланысу тәсілдерін толықтай өзгертіп жіберді деген қорытынды жасауға болады. </w:t>
            </w: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Слайд 7</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БАҚ туралы заң</w:t>
            </w:r>
          </w:p>
        </w:tc>
        <w:tc>
          <w:tcPr>
            <w:tcW w:w="4678" w:type="dxa"/>
          </w:tcPr>
          <w:p w:rsidR="00F611A1" w:rsidRPr="00A6165B" w:rsidRDefault="00A6165B" w:rsidP="00A6165B">
            <w:pPr>
              <w:rPr>
                <w:rFonts w:asciiTheme="majorHAnsi" w:hAnsiTheme="majorHAnsi" w:cstheme="majorHAnsi"/>
              </w:rPr>
            </w:pPr>
            <w:r w:rsidRPr="00A6165B">
              <w:rPr>
                <w:rFonts w:asciiTheme="majorHAnsi" w:hAnsiTheme="majorHAnsi" w:cstheme="majorHAnsi"/>
              </w:rPr>
              <w:t xml:space="preserve">ҚР “Бұқаралық ақпарат туралы” заңы бойынша бұқаралық ақпарат құралына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 жатады. </w:t>
            </w:r>
          </w:p>
          <w:p w:rsidR="00F611A1" w:rsidRPr="00A6165B" w:rsidRDefault="00F611A1" w:rsidP="00A6165B">
            <w:pPr>
              <w:rPr>
                <w:rFonts w:asciiTheme="majorHAnsi" w:hAnsiTheme="majorHAnsi" w:cstheme="majorHAnsi"/>
              </w:rPr>
            </w:pPr>
          </w:p>
          <w:p w:rsidR="00F611A1" w:rsidRPr="00A6165B" w:rsidRDefault="00A6165B" w:rsidP="00A6165B">
            <w:pPr>
              <w:rPr>
                <w:rFonts w:asciiTheme="majorHAnsi" w:hAnsiTheme="majorHAnsi" w:cstheme="majorHAnsi"/>
              </w:rPr>
            </w:pPr>
            <w:r w:rsidRPr="00A6165B">
              <w:rPr>
                <w:rFonts w:asciiTheme="majorHAnsi" w:hAnsiTheme="majorHAnsi" w:cstheme="majorHAnsi"/>
              </w:rPr>
              <w:t>/// Қазақстан Республикасының 1999 жылғы 23 шілдедегі Бұқаралық ақпарат құралдары туралы N 451 Заңы.</w:t>
            </w:r>
          </w:p>
          <w:p w:rsidR="00F611A1" w:rsidRPr="00A6165B" w:rsidRDefault="00F611A1" w:rsidP="00A6165B">
            <w:pPr>
              <w:rPr>
                <w:rFonts w:asciiTheme="majorHAnsi" w:hAnsiTheme="majorHAnsi" w:cstheme="majorHAnsi"/>
              </w:rPr>
            </w:pPr>
          </w:p>
        </w:tc>
        <w:tc>
          <w:tcPr>
            <w:tcW w:w="7087" w:type="dxa"/>
          </w:tcPr>
          <w:p w:rsidR="00F611A1" w:rsidRPr="00A6165B" w:rsidRDefault="00A6165B" w:rsidP="00A6165B">
            <w:pPr>
              <w:rPr>
                <w:rFonts w:asciiTheme="majorHAnsi" w:hAnsiTheme="majorHAnsi" w:cstheme="majorHAnsi"/>
              </w:rPr>
            </w:pPr>
            <w:r w:rsidRPr="00A6165B">
              <w:rPr>
                <w:rFonts w:asciiTheme="majorHAnsi" w:hAnsiTheme="majorHAnsi" w:cstheme="majorHAnsi"/>
              </w:rPr>
              <w:t>Қазақстан аумағындағы барлық интернет-ресурстар БАҚ</w:t>
            </w:r>
            <w:r w:rsidR="00B57BE9" w:rsidRPr="00B57BE9">
              <w:rPr>
                <w:rFonts w:asciiTheme="majorHAnsi" w:hAnsiTheme="majorHAnsi" w:cstheme="majorHAnsi"/>
              </w:rPr>
              <w:t>-</w:t>
            </w:r>
            <w:r w:rsidRPr="00A6165B">
              <w:rPr>
                <w:rFonts w:asciiTheme="majorHAnsi" w:hAnsiTheme="majorHAnsi" w:cstheme="majorHAnsi"/>
              </w:rPr>
              <w:t>қа теңестірілген.</w:t>
            </w:r>
            <w:r w:rsidR="00B57BE9" w:rsidRPr="00B57BE9">
              <w:rPr>
                <w:rFonts w:asciiTheme="majorHAnsi" w:hAnsiTheme="majorHAnsi" w:cstheme="majorHAnsi"/>
              </w:rPr>
              <w:t xml:space="preserve"> </w:t>
            </w:r>
            <w:r w:rsidRPr="00A6165B">
              <w:rPr>
                <w:rFonts w:asciiTheme="majorHAnsi" w:hAnsiTheme="majorHAnsi" w:cstheme="majorHAnsi"/>
              </w:rPr>
              <w:t>БАҚ өніміне келер болсақ, ол – мерзiмдi баспасөз басылымының жеке нөмiрiнiң немесе дыбыс-бейне бағдарламасының таралымы немесе таралымының бiр бөлiгi, радио-, теле-, кинохроникалық бағдарламалардың жеке шығарылымы, интернет-ресурста орналастырылған ақпарат болып табылады.</w:t>
            </w:r>
          </w:p>
          <w:p w:rsidR="00F611A1" w:rsidRPr="00A6165B" w:rsidRDefault="00A6165B" w:rsidP="00A6165B">
            <w:pPr>
              <w:rPr>
                <w:rFonts w:asciiTheme="majorHAnsi" w:hAnsiTheme="majorHAnsi" w:cstheme="majorHAnsi"/>
              </w:rPr>
            </w:pPr>
            <w:r w:rsidRPr="00A6165B">
              <w:rPr>
                <w:rFonts w:asciiTheme="majorHAnsi" w:hAnsiTheme="majorHAnsi" w:cstheme="majorHAnsi"/>
              </w:rPr>
              <w:t xml:space="preserve">Демек ҚР аумағында интернет арқылы таралаған өнімнің барлығы БАҚ туралы заңмен қадағаланады. </w:t>
            </w:r>
          </w:p>
          <w:p w:rsidR="00F611A1" w:rsidRPr="00A6165B" w:rsidRDefault="00A6165B" w:rsidP="00A6165B">
            <w:pPr>
              <w:rPr>
                <w:rFonts w:asciiTheme="majorHAnsi" w:hAnsiTheme="majorHAnsi" w:cstheme="majorHAnsi"/>
              </w:rPr>
            </w:pPr>
            <w:r w:rsidRPr="00A6165B">
              <w:rPr>
                <w:rFonts w:asciiTheme="majorHAnsi" w:hAnsiTheme="majorHAnsi" w:cstheme="majorHAnsi"/>
              </w:rPr>
              <w:t>Бұдан бөлек</w:t>
            </w:r>
            <w:r w:rsidR="00B57BE9" w:rsidRPr="00B57BE9">
              <w:rPr>
                <w:rFonts w:asciiTheme="majorHAnsi" w:hAnsiTheme="majorHAnsi" w:cstheme="majorHAnsi"/>
              </w:rPr>
              <w:t>,</w:t>
            </w:r>
            <w:r w:rsidRPr="00A6165B">
              <w:rPr>
                <w:rFonts w:asciiTheme="majorHAnsi" w:hAnsiTheme="majorHAnsi" w:cstheme="majorHAnsi"/>
              </w:rPr>
              <w:t xml:space="preserve"> Қазақстан заңында “желілік басы</w:t>
            </w:r>
            <w:r w:rsidR="00B57BE9">
              <w:rPr>
                <w:rFonts w:asciiTheme="majorHAnsi" w:hAnsiTheme="majorHAnsi" w:cstheme="majorHAnsi"/>
              </w:rPr>
              <w:t xml:space="preserve">лым” түсінігі бар. Ол бойынша </w:t>
            </w:r>
            <w:r w:rsidRPr="00A6165B">
              <w:rPr>
                <w:rFonts w:asciiTheme="majorHAnsi" w:hAnsiTheme="majorHAnsi" w:cstheme="majorHAnsi"/>
              </w:rPr>
              <w:t xml:space="preserve">ақпараттық-коммуникациялық инфрақұрылымы Қазақстан Республикасының аумағында орналасқан, уәкілетті органда есепке қою рәсімінен өткен интернет-ресурс желілік басылымға жатады. </w:t>
            </w:r>
          </w:p>
          <w:p w:rsidR="00F611A1" w:rsidRPr="00A6165B" w:rsidRDefault="00F611A1" w:rsidP="00A6165B">
            <w:pPr>
              <w:rPr>
                <w:rFonts w:asciiTheme="majorHAnsi" w:hAnsiTheme="majorHAnsi" w:cstheme="majorHAnsi"/>
              </w:rPr>
            </w:pP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 8</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БАҚ қызметі </w:t>
            </w:r>
          </w:p>
        </w:tc>
        <w:tc>
          <w:tcPr>
            <w:tcW w:w="4678"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               БАҚ қызметі:</w:t>
            </w:r>
          </w:p>
          <w:p w:rsidR="00F611A1" w:rsidRPr="00A6165B" w:rsidRDefault="00A6165B">
            <w:pPr>
              <w:pStyle w:val="normal"/>
              <w:numPr>
                <w:ilvl w:val="0"/>
                <w:numId w:val="3"/>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Ақпараттық қызмет</w:t>
            </w:r>
          </w:p>
          <w:p w:rsidR="00F611A1" w:rsidRPr="00A6165B" w:rsidRDefault="00A6165B">
            <w:pPr>
              <w:pStyle w:val="normal"/>
              <w:numPr>
                <w:ilvl w:val="0"/>
                <w:numId w:val="3"/>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Әлеуметтену</w:t>
            </w:r>
          </w:p>
          <w:p w:rsidR="00F611A1" w:rsidRPr="00A6165B" w:rsidRDefault="00A6165B">
            <w:pPr>
              <w:pStyle w:val="normal"/>
              <w:numPr>
                <w:ilvl w:val="0"/>
                <w:numId w:val="3"/>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Сын мен бақылау</w:t>
            </w:r>
          </w:p>
          <w:p w:rsidR="00F611A1" w:rsidRPr="00A6165B" w:rsidRDefault="00A6165B">
            <w:pPr>
              <w:pStyle w:val="normal"/>
              <w:numPr>
                <w:ilvl w:val="0"/>
                <w:numId w:val="3"/>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 xml:space="preserve">Қоғамдық пікір қалыптастыру </w:t>
            </w:r>
          </w:p>
          <w:p w:rsidR="00F611A1" w:rsidRPr="00A6165B" w:rsidRDefault="00A6165B">
            <w:pPr>
              <w:pStyle w:val="normal"/>
              <w:numPr>
                <w:ilvl w:val="0"/>
                <w:numId w:val="3"/>
              </w:numPr>
              <w:pBdr>
                <w:top w:val="nil"/>
                <w:left w:val="nil"/>
                <w:bottom w:val="nil"/>
                <w:right w:val="nil"/>
                <w:between w:val="nil"/>
              </w:pBdr>
              <w:spacing w:after="200" w:line="276" w:lineRule="auto"/>
              <w:contextualSpacing/>
              <w:rPr>
                <w:rFonts w:asciiTheme="majorHAnsi" w:hAnsiTheme="majorHAnsi" w:cstheme="majorHAnsi"/>
                <w:color w:val="000000"/>
              </w:rPr>
            </w:pPr>
            <w:r w:rsidRPr="00A6165B">
              <w:rPr>
                <w:rFonts w:asciiTheme="majorHAnsi" w:hAnsiTheme="majorHAnsi" w:cstheme="majorHAnsi"/>
                <w:color w:val="000000"/>
              </w:rPr>
              <w:t>Мобилизация</w:t>
            </w:r>
          </w:p>
        </w:tc>
        <w:tc>
          <w:tcPr>
            <w:tcW w:w="7087" w:type="dxa"/>
          </w:tcPr>
          <w:p w:rsidR="00F611A1" w:rsidRPr="00A6165B" w:rsidRDefault="00A6165B">
            <w:pPr>
              <w:pStyle w:val="normal"/>
              <w:numPr>
                <w:ilvl w:val="0"/>
                <w:numId w:val="3"/>
              </w:numPr>
              <w:pBdr>
                <w:top w:val="nil"/>
                <w:left w:val="nil"/>
                <w:bottom w:val="nil"/>
                <w:right w:val="nil"/>
                <w:between w:val="nil"/>
              </w:pBdr>
              <w:spacing w:line="276" w:lineRule="auto"/>
              <w:contextualSpacing/>
              <w:rPr>
                <w:rFonts w:asciiTheme="majorHAnsi" w:hAnsiTheme="majorHAnsi" w:cstheme="majorHAnsi"/>
                <w:b/>
                <w:color w:val="000000"/>
              </w:rPr>
            </w:pPr>
            <w:r w:rsidRPr="00A6165B">
              <w:rPr>
                <w:rFonts w:asciiTheme="majorHAnsi" w:hAnsiTheme="majorHAnsi" w:cstheme="majorHAnsi"/>
                <w:b/>
                <w:color w:val="000000"/>
              </w:rPr>
              <w:t>Ақпараттық қызмет</w:t>
            </w:r>
          </w:p>
          <w:p w:rsidR="00F611A1" w:rsidRPr="00A6165B" w:rsidRDefault="00A6165B">
            <w:pPr>
              <w:pStyle w:val="normal"/>
              <w:numPr>
                <w:ilvl w:val="0"/>
                <w:numId w:val="3"/>
              </w:numPr>
              <w:pBdr>
                <w:top w:val="nil"/>
                <w:left w:val="nil"/>
                <w:bottom w:val="nil"/>
                <w:right w:val="nil"/>
                <w:between w:val="nil"/>
              </w:pBdr>
              <w:spacing w:line="276" w:lineRule="auto"/>
              <w:contextualSpacing/>
              <w:rPr>
                <w:rFonts w:asciiTheme="majorHAnsi" w:hAnsiTheme="majorHAnsi" w:cstheme="majorHAnsi"/>
                <w:b/>
                <w:color w:val="000000"/>
              </w:rPr>
            </w:pPr>
            <w:r w:rsidRPr="00A6165B">
              <w:rPr>
                <w:rFonts w:asciiTheme="majorHAnsi" w:hAnsiTheme="majorHAnsi" w:cstheme="majorHAnsi"/>
                <w:b/>
                <w:color w:val="000000"/>
              </w:rPr>
              <w:t>Әлеуметтену</w:t>
            </w:r>
          </w:p>
          <w:p w:rsidR="00F611A1" w:rsidRPr="00A6165B" w:rsidRDefault="00A6165B">
            <w:pPr>
              <w:pStyle w:val="normal"/>
              <w:numPr>
                <w:ilvl w:val="0"/>
                <w:numId w:val="3"/>
              </w:numPr>
              <w:pBdr>
                <w:top w:val="nil"/>
                <w:left w:val="nil"/>
                <w:bottom w:val="nil"/>
                <w:right w:val="nil"/>
                <w:between w:val="nil"/>
              </w:pBdr>
              <w:spacing w:line="276" w:lineRule="auto"/>
              <w:contextualSpacing/>
              <w:rPr>
                <w:rFonts w:asciiTheme="majorHAnsi" w:hAnsiTheme="majorHAnsi" w:cstheme="majorHAnsi"/>
                <w:b/>
                <w:color w:val="000000"/>
              </w:rPr>
            </w:pPr>
            <w:r w:rsidRPr="00A6165B">
              <w:rPr>
                <w:rFonts w:asciiTheme="majorHAnsi" w:hAnsiTheme="majorHAnsi" w:cstheme="majorHAnsi"/>
                <w:b/>
                <w:color w:val="000000"/>
              </w:rPr>
              <w:t>Сын мен бақылау</w:t>
            </w:r>
          </w:p>
          <w:p w:rsidR="00F611A1" w:rsidRPr="00A6165B" w:rsidRDefault="00A6165B">
            <w:pPr>
              <w:pStyle w:val="normal"/>
              <w:numPr>
                <w:ilvl w:val="0"/>
                <w:numId w:val="3"/>
              </w:numPr>
              <w:pBdr>
                <w:top w:val="nil"/>
                <w:left w:val="nil"/>
                <w:bottom w:val="nil"/>
                <w:right w:val="nil"/>
                <w:between w:val="nil"/>
              </w:pBdr>
              <w:spacing w:line="276" w:lineRule="auto"/>
              <w:contextualSpacing/>
              <w:rPr>
                <w:rFonts w:asciiTheme="majorHAnsi" w:hAnsiTheme="majorHAnsi" w:cstheme="majorHAnsi"/>
                <w:b/>
                <w:color w:val="000000"/>
              </w:rPr>
            </w:pPr>
            <w:r w:rsidRPr="00A6165B">
              <w:rPr>
                <w:rFonts w:asciiTheme="majorHAnsi" w:hAnsiTheme="majorHAnsi" w:cstheme="majorHAnsi"/>
                <w:b/>
                <w:color w:val="000000"/>
              </w:rPr>
              <w:t xml:space="preserve">Қоғамдық пікір қалыптастыру </w:t>
            </w:r>
          </w:p>
          <w:p w:rsidR="00F611A1" w:rsidRPr="00A6165B" w:rsidRDefault="00A6165B">
            <w:pPr>
              <w:pStyle w:val="normal"/>
              <w:numPr>
                <w:ilvl w:val="0"/>
                <w:numId w:val="3"/>
              </w:numPr>
              <w:pBdr>
                <w:top w:val="nil"/>
                <w:left w:val="nil"/>
                <w:bottom w:val="nil"/>
                <w:right w:val="nil"/>
                <w:between w:val="nil"/>
              </w:pBdr>
              <w:spacing w:after="200" w:line="276" w:lineRule="auto"/>
              <w:contextualSpacing/>
              <w:rPr>
                <w:rFonts w:asciiTheme="majorHAnsi" w:hAnsiTheme="majorHAnsi" w:cstheme="majorHAnsi"/>
                <w:b/>
                <w:color w:val="000000"/>
              </w:rPr>
            </w:pPr>
            <w:r w:rsidRPr="00A6165B">
              <w:rPr>
                <w:rFonts w:asciiTheme="majorHAnsi" w:hAnsiTheme="majorHAnsi" w:cstheme="majorHAnsi"/>
                <w:b/>
                <w:color w:val="000000"/>
              </w:rPr>
              <w:t>Мобилизация</w:t>
            </w:r>
          </w:p>
          <w:p w:rsidR="00F611A1" w:rsidRPr="00A6165B" w:rsidRDefault="00F611A1">
            <w:pPr>
              <w:pStyle w:val="normal"/>
              <w:rPr>
                <w:rFonts w:asciiTheme="majorHAnsi" w:hAnsiTheme="majorHAnsi" w:cstheme="majorHAnsi"/>
              </w:rPr>
            </w:pP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 9</w:t>
            </w:r>
          </w:p>
        </w:tc>
        <w:tc>
          <w:tcPr>
            <w:tcW w:w="1843" w:type="dxa"/>
          </w:tcPr>
          <w:p w:rsidR="00F611A1" w:rsidRPr="00A6165B" w:rsidRDefault="00A6165B">
            <w:pPr>
              <w:pStyle w:val="normal"/>
              <w:rPr>
                <w:rFonts w:asciiTheme="majorHAnsi" w:hAnsiTheme="majorHAnsi" w:cstheme="majorHAnsi"/>
                <w:b/>
              </w:rPr>
            </w:pPr>
            <w:r w:rsidRPr="00A6165B">
              <w:rPr>
                <w:rFonts w:asciiTheme="majorHAnsi" w:hAnsiTheme="majorHAnsi" w:cstheme="majorHAnsi"/>
                <w:b/>
              </w:rPr>
              <w:t xml:space="preserve">БАҚ бостандығы демократиялық қоғамның маңызды көрсеткіші </w:t>
            </w:r>
          </w:p>
          <w:p w:rsidR="00F611A1" w:rsidRPr="00A6165B" w:rsidRDefault="00F611A1">
            <w:pPr>
              <w:pStyle w:val="normal"/>
              <w:rPr>
                <w:rFonts w:asciiTheme="majorHAnsi" w:hAnsiTheme="majorHAnsi" w:cstheme="majorHAnsi"/>
                <w:i/>
              </w:rPr>
            </w:pPr>
          </w:p>
          <w:p w:rsidR="00F611A1" w:rsidRPr="00A6165B" w:rsidRDefault="00F611A1">
            <w:pPr>
              <w:pStyle w:val="normal"/>
              <w:rPr>
                <w:rFonts w:asciiTheme="majorHAnsi" w:hAnsiTheme="majorHAnsi" w:cstheme="majorHAnsi"/>
              </w:rPr>
            </w:pPr>
          </w:p>
        </w:tc>
        <w:tc>
          <w:tcPr>
            <w:tcW w:w="4678"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Демократия деңгейі бойынша жаһандық индекс (тулармен бірге)</w:t>
            </w:r>
          </w:p>
          <w:p w:rsidR="00F611A1" w:rsidRPr="00A6165B" w:rsidRDefault="00A6165B">
            <w:pPr>
              <w:pStyle w:val="normal"/>
              <w:numPr>
                <w:ilvl w:val="0"/>
                <w:numId w:val="6"/>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Норвегия</w:t>
            </w:r>
          </w:p>
          <w:p w:rsidR="00F611A1" w:rsidRPr="00A6165B" w:rsidRDefault="00A6165B">
            <w:pPr>
              <w:pStyle w:val="normal"/>
              <w:numPr>
                <w:ilvl w:val="0"/>
                <w:numId w:val="6"/>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Швеция</w:t>
            </w:r>
          </w:p>
          <w:p w:rsidR="00F611A1" w:rsidRPr="00A6165B" w:rsidRDefault="00A6165B">
            <w:pPr>
              <w:pStyle w:val="normal"/>
              <w:numPr>
                <w:ilvl w:val="0"/>
                <w:numId w:val="6"/>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Исландия</w:t>
            </w:r>
          </w:p>
          <w:p w:rsidR="00F611A1" w:rsidRPr="00A6165B" w:rsidRDefault="00A6165B">
            <w:pPr>
              <w:pStyle w:val="normal"/>
              <w:numPr>
                <w:ilvl w:val="0"/>
                <w:numId w:val="6"/>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Дания</w:t>
            </w:r>
          </w:p>
          <w:p w:rsidR="00F611A1" w:rsidRPr="00A6165B" w:rsidRDefault="00A6165B">
            <w:pPr>
              <w:pStyle w:val="normal"/>
              <w:numPr>
                <w:ilvl w:val="0"/>
                <w:numId w:val="6"/>
              </w:numPr>
              <w:pBdr>
                <w:top w:val="nil"/>
                <w:left w:val="nil"/>
                <w:bottom w:val="nil"/>
                <w:right w:val="nil"/>
                <w:between w:val="nil"/>
              </w:pBdr>
              <w:spacing w:after="200" w:line="276" w:lineRule="auto"/>
              <w:contextualSpacing/>
              <w:rPr>
                <w:rFonts w:asciiTheme="majorHAnsi" w:hAnsiTheme="majorHAnsi" w:cstheme="majorHAnsi"/>
              </w:rPr>
            </w:pPr>
            <w:r w:rsidRPr="00A6165B">
              <w:rPr>
                <w:rFonts w:asciiTheme="majorHAnsi" w:hAnsiTheme="majorHAnsi" w:cstheme="majorHAnsi"/>
                <w:color w:val="000000"/>
              </w:rPr>
              <w:t>Жаңа Зеландия</w:t>
            </w:r>
          </w:p>
          <w:p w:rsidR="00F611A1" w:rsidRPr="00A6165B" w:rsidRDefault="00F611A1">
            <w:pPr>
              <w:pStyle w:val="normal"/>
              <w:rPr>
                <w:rFonts w:asciiTheme="majorHAnsi" w:hAnsiTheme="majorHAnsi" w:cstheme="majorHAnsi"/>
              </w:rPr>
            </w:pPr>
          </w:p>
          <w:p w:rsidR="00F611A1" w:rsidRPr="00A6165B" w:rsidRDefault="00F611A1">
            <w:pPr>
              <w:pStyle w:val="normal"/>
              <w:rPr>
                <w:rFonts w:asciiTheme="majorHAnsi" w:hAnsiTheme="majorHAnsi" w:cstheme="majorHAnsi"/>
              </w:rPr>
            </w:pPr>
          </w:p>
        </w:tc>
        <w:tc>
          <w:tcPr>
            <w:tcW w:w="7087"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БАҚ-та бостандық, сөз бостандығы көп болған сайын елдегі демократия деңгейі де көбейе береді. Біз мұны екі рейтингті салыстыру арқылы анықтай алмыз. Экранда көрсетіліп тұрған бірінші рейтинг  Демократия деңгейі бойынша жаһандық индексті көрсетіп тұр. Рейтингтегі әр елдің орны The Economist Intelligence Unit британиялық зерттеу орталығының әдіснамасы бойынша анықталады.</w:t>
            </w:r>
          </w:p>
          <w:p w:rsidR="00F611A1" w:rsidRPr="00A6165B" w:rsidRDefault="00F611A1">
            <w:pPr>
              <w:pStyle w:val="normal"/>
              <w:rPr>
                <w:rFonts w:asciiTheme="majorHAnsi" w:hAnsiTheme="majorHAnsi" w:cstheme="majorHAnsi"/>
              </w:rPr>
            </w:pPr>
          </w:p>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Демократия деңгейі бойынша жаһандық индекстің алғашқы бестігіне, яғни демократия деңгейі жоғары елдердің арасында Норвегия, Швеция, Исландия, Дания және Жаңа Зеландия бар. </w:t>
            </w: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 10</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БАҚ бостандығы мен қоғамның </w:t>
            </w:r>
            <w:r w:rsidRPr="00A6165B">
              <w:rPr>
                <w:rFonts w:asciiTheme="majorHAnsi" w:hAnsiTheme="majorHAnsi" w:cstheme="majorHAnsi"/>
              </w:rPr>
              <w:lastRenderedPageBreak/>
              <w:t>демократиялану деңгейі</w:t>
            </w:r>
          </w:p>
        </w:tc>
        <w:tc>
          <w:tcPr>
            <w:tcW w:w="4678"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Демократия деңгейі бойынша жаһандық индекс</w:t>
            </w:r>
          </w:p>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Сөз бостандығының дүниежүзілік индексі (тулармен бірге)</w:t>
            </w:r>
          </w:p>
        </w:tc>
        <w:tc>
          <w:tcPr>
            <w:tcW w:w="7087"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 xml:space="preserve">Екінші рейтинг “Сөз бостандығының дүниежүзілік индексі» деп аталады. Оны “Репортеры без границ” халықаралық ұйымы дайындайды. </w:t>
            </w:r>
          </w:p>
          <w:p w:rsidR="00F611A1" w:rsidRPr="00A6165B" w:rsidRDefault="00A6165B">
            <w:pPr>
              <w:pStyle w:val="normal"/>
              <w:rPr>
                <w:rFonts w:asciiTheme="majorHAnsi" w:hAnsiTheme="majorHAnsi" w:cstheme="majorHAnsi"/>
                <w:b/>
              </w:rPr>
            </w:pPr>
            <w:r w:rsidRPr="00A6165B">
              <w:rPr>
                <w:rFonts w:asciiTheme="majorHAnsi" w:hAnsiTheme="majorHAnsi" w:cstheme="majorHAnsi"/>
              </w:rPr>
              <w:lastRenderedPageBreak/>
              <w:t xml:space="preserve">Сөз бостандығы индексіндегі үш ел сөз бостандығы ең жоғары бес елдің тізіміне енген. </w:t>
            </w:r>
          </w:p>
          <w:p w:rsidR="00F611A1" w:rsidRPr="00A6165B" w:rsidRDefault="00F611A1">
            <w:pPr>
              <w:pStyle w:val="normal"/>
              <w:rPr>
                <w:rFonts w:asciiTheme="majorHAnsi" w:hAnsiTheme="majorHAnsi" w:cstheme="majorHAnsi"/>
              </w:rPr>
            </w:pP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Слайд 11</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БАҚ бостандығы мен қоғамның демократиялану деңгейі</w:t>
            </w:r>
          </w:p>
        </w:tc>
        <w:tc>
          <w:tcPr>
            <w:tcW w:w="4678"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Демократия деңгейі бойынша жаһандық индекс</w:t>
            </w:r>
          </w:p>
          <w:p w:rsidR="00F611A1" w:rsidRPr="00A6165B" w:rsidRDefault="00F611A1">
            <w:pPr>
              <w:pStyle w:val="normal"/>
              <w:rPr>
                <w:rFonts w:asciiTheme="majorHAnsi" w:hAnsiTheme="majorHAnsi" w:cstheme="majorHAnsi"/>
              </w:rPr>
            </w:pPr>
          </w:p>
          <w:p w:rsidR="00F611A1" w:rsidRPr="00A6165B" w:rsidRDefault="00A6165B">
            <w:pPr>
              <w:pStyle w:val="normal"/>
              <w:rPr>
                <w:rFonts w:asciiTheme="majorHAnsi" w:hAnsiTheme="majorHAnsi" w:cstheme="majorHAnsi"/>
              </w:rPr>
            </w:pPr>
            <w:r w:rsidRPr="00A6165B">
              <w:rPr>
                <w:rFonts w:asciiTheme="majorHAnsi" w:hAnsiTheme="majorHAnsi" w:cstheme="majorHAnsi"/>
              </w:rPr>
              <w:t>Сөз бостандығының дүниежүзілік индексі (тулармен бірге)</w:t>
            </w:r>
          </w:p>
        </w:tc>
        <w:tc>
          <w:tcPr>
            <w:tcW w:w="7087"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Ары қарай қарастырайық:</w:t>
            </w:r>
          </w:p>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Бұл жерде мынандай заңдылықты байқауға болады. Елдің сөз бостандығы бойынша рейтингі жоғары болған сайын, оның демократия бойынша көрсеткіштері де сәйкесінше жоғары болады. Бұл 2017 жылдың деректері. </w:t>
            </w: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 12</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БАҚ бостандығы мен қоғамның демократиялану деңгейі</w:t>
            </w:r>
          </w:p>
        </w:tc>
        <w:tc>
          <w:tcPr>
            <w:tcW w:w="4678"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Демократия деңгейі бойынша жаһандық индекс</w:t>
            </w:r>
          </w:p>
          <w:p w:rsidR="00F611A1" w:rsidRPr="00A6165B" w:rsidRDefault="00A6165B">
            <w:pPr>
              <w:pStyle w:val="normal"/>
              <w:numPr>
                <w:ilvl w:val="0"/>
                <w:numId w:val="7"/>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Сауд Арабиясы</w:t>
            </w:r>
          </w:p>
          <w:p w:rsidR="00F611A1" w:rsidRPr="00A6165B" w:rsidRDefault="00A6165B">
            <w:pPr>
              <w:pStyle w:val="normal"/>
              <w:numPr>
                <w:ilvl w:val="0"/>
                <w:numId w:val="7"/>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Гвинея бисау</w:t>
            </w:r>
          </w:p>
          <w:p w:rsidR="00F611A1" w:rsidRPr="00A6165B" w:rsidRDefault="00A6165B">
            <w:pPr>
              <w:pStyle w:val="normal"/>
              <w:numPr>
                <w:ilvl w:val="0"/>
                <w:numId w:val="7"/>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Сирия</w:t>
            </w:r>
          </w:p>
          <w:p w:rsidR="00F611A1" w:rsidRPr="00A6165B" w:rsidRDefault="00A6165B">
            <w:pPr>
              <w:pStyle w:val="normal"/>
              <w:numPr>
                <w:ilvl w:val="0"/>
                <w:numId w:val="7"/>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Чад</w:t>
            </w:r>
          </w:p>
          <w:p w:rsidR="00F611A1" w:rsidRPr="00A6165B" w:rsidRDefault="00A6165B">
            <w:pPr>
              <w:pStyle w:val="normal"/>
              <w:numPr>
                <w:ilvl w:val="0"/>
                <w:numId w:val="7"/>
              </w:numPr>
              <w:pBdr>
                <w:top w:val="nil"/>
                <w:left w:val="nil"/>
                <w:bottom w:val="nil"/>
                <w:right w:val="nil"/>
                <w:between w:val="nil"/>
              </w:pBdr>
              <w:spacing w:after="200" w:line="276" w:lineRule="auto"/>
              <w:contextualSpacing/>
              <w:rPr>
                <w:rFonts w:asciiTheme="majorHAnsi" w:hAnsiTheme="majorHAnsi" w:cstheme="majorHAnsi"/>
                <w:color w:val="000000"/>
              </w:rPr>
            </w:pPr>
            <w:r w:rsidRPr="00A6165B">
              <w:rPr>
                <w:rFonts w:asciiTheme="majorHAnsi" w:hAnsiTheme="majorHAnsi" w:cstheme="majorHAnsi"/>
                <w:color w:val="000000"/>
              </w:rPr>
              <w:t xml:space="preserve">Солтүстік Корея </w:t>
            </w:r>
          </w:p>
          <w:p w:rsidR="00F611A1" w:rsidRPr="00A6165B" w:rsidRDefault="00F611A1">
            <w:pPr>
              <w:pStyle w:val="normal"/>
              <w:rPr>
                <w:rFonts w:asciiTheme="majorHAnsi" w:hAnsiTheme="majorHAnsi" w:cstheme="majorHAnsi"/>
              </w:rPr>
            </w:pPr>
          </w:p>
          <w:p w:rsidR="00F611A1" w:rsidRPr="00A6165B" w:rsidRDefault="00A6165B">
            <w:pPr>
              <w:pStyle w:val="normal"/>
              <w:rPr>
                <w:rFonts w:asciiTheme="majorHAnsi" w:hAnsiTheme="majorHAnsi" w:cstheme="majorHAnsi"/>
              </w:rPr>
            </w:pPr>
            <w:r w:rsidRPr="00A6165B">
              <w:rPr>
                <w:rFonts w:asciiTheme="majorHAnsi" w:hAnsiTheme="majorHAnsi" w:cstheme="majorHAnsi"/>
              </w:rPr>
              <w:t>Сөз бостандығының дүниежүзілік индексі (тулармен бірге)</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Қытай</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Сирия</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Түркменстан</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color w:val="000000"/>
              </w:rPr>
            </w:pPr>
            <w:r w:rsidRPr="00A6165B">
              <w:rPr>
                <w:rFonts w:asciiTheme="majorHAnsi" w:hAnsiTheme="majorHAnsi" w:cstheme="majorHAnsi"/>
                <w:color w:val="000000"/>
              </w:rPr>
              <w:t>Эритрея</w:t>
            </w:r>
          </w:p>
          <w:p w:rsidR="00F611A1" w:rsidRPr="00A6165B" w:rsidRDefault="00A6165B">
            <w:pPr>
              <w:pStyle w:val="normal"/>
              <w:numPr>
                <w:ilvl w:val="0"/>
                <w:numId w:val="1"/>
              </w:numPr>
              <w:pBdr>
                <w:top w:val="nil"/>
                <w:left w:val="nil"/>
                <w:bottom w:val="nil"/>
                <w:right w:val="nil"/>
                <w:between w:val="nil"/>
              </w:pBdr>
              <w:spacing w:after="200" w:line="276" w:lineRule="auto"/>
              <w:contextualSpacing/>
              <w:rPr>
                <w:rFonts w:asciiTheme="majorHAnsi" w:hAnsiTheme="majorHAnsi" w:cstheme="majorHAnsi"/>
                <w:color w:val="000000"/>
              </w:rPr>
            </w:pPr>
            <w:r w:rsidRPr="00A6165B">
              <w:rPr>
                <w:rFonts w:asciiTheme="majorHAnsi" w:hAnsiTheme="majorHAnsi" w:cstheme="majorHAnsi"/>
                <w:color w:val="000000"/>
              </w:rPr>
              <w:t>Солтүстік Корея</w:t>
            </w:r>
          </w:p>
          <w:p w:rsidR="00F611A1" w:rsidRPr="00A6165B" w:rsidRDefault="00F611A1">
            <w:pPr>
              <w:pStyle w:val="normal"/>
              <w:rPr>
                <w:rFonts w:asciiTheme="majorHAnsi" w:hAnsiTheme="majorHAnsi" w:cstheme="majorHAnsi"/>
              </w:rPr>
            </w:pPr>
          </w:p>
        </w:tc>
        <w:tc>
          <w:tcPr>
            <w:tcW w:w="7087"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Бұл индексте қай елдердің рейтингі ең төмен екенін қарап көрейік: </w:t>
            </w:r>
          </w:p>
          <w:p w:rsidR="00F611A1" w:rsidRPr="00A6165B" w:rsidRDefault="00F611A1">
            <w:pPr>
              <w:pStyle w:val="normal"/>
              <w:rPr>
                <w:rFonts w:asciiTheme="majorHAnsi" w:hAnsiTheme="majorHAnsi" w:cstheme="majorHAnsi"/>
              </w:rPr>
            </w:pP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Слайд13</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БАҚ бостандығы мен қоғамның демократиялану деңгейі</w:t>
            </w:r>
          </w:p>
        </w:tc>
        <w:tc>
          <w:tcPr>
            <w:tcW w:w="4678"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Демократия деңгейі бойынша жаһандық индекс</w:t>
            </w:r>
          </w:p>
          <w:p w:rsidR="00F611A1" w:rsidRPr="00A6165B" w:rsidRDefault="00A6165B">
            <w:pPr>
              <w:pStyle w:val="normal"/>
              <w:rPr>
                <w:rFonts w:asciiTheme="majorHAnsi" w:hAnsiTheme="majorHAnsi" w:cstheme="majorHAnsi"/>
              </w:rPr>
            </w:pPr>
            <w:r w:rsidRPr="00A6165B">
              <w:rPr>
                <w:rFonts w:asciiTheme="majorHAnsi" w:hAnsiTheme="majorHAnsi" w:cstheme="majorHAnsi"/>
              </w:rPr>
              <w:t>Сөз бостандығының дүниежүзілік индексі (тулармен бірге)</w:t>
            </w:r>
          </w:p>
          <w:p w:rsidR="00F611A1" w:rsidRPr="00A6165B" w:rsidRDefault="00F611A1">
            <w:pPr>
              <w:pStyle w:val="normal"/>
              <w:rPr>
                <w:rFonts w:asciiTheme="majorHAnsi" w:hAnsiTheme="majorHAnsi" w:cstheme="majorHAnsi"/>
              </w:rPr>
            </w:pPr>
          </w:p>
          <w:p w:rsidR="00F611A1" w:rsidRPr="00A6165B" w:rsidRDefault="00A6165B">
            <w:pPr>
              <w:pStyle w:val="normal"/>
              <w:numPr>
                <w:ilvl w:val="0"/>
                <w:numId w:val="1"/>
              </w:numPr>
              <w:pBdr>
                <w:top w:val="nil"/>
                <w:left w:val="nil"/>
                <w:bottom w:val="nil"/>
                <w:right w:val="nil"/>
                <w:between w:val="nil"/>
              </w:pBdr>
              <w:spacing w:after="200" w:line="276" w:lineRule="auto"/>
              <w:contextualSpacing/>
              <w:rPr>
                <w:rFonts w:asciiTheme="majorHAnsi" w:hAnsiTheme="majorHAnsi" w:cstheme="majorHAnsi"/>
              </w:rPr>
            </w:pPr>
            <w:r w:rsidRPr="00A6165B">
              <w:rPr>
                <w:rFonts w:asciiTheme="majorHAnsi" w:hAnsiTheme="majorHAnsi" w:cstheme="majorHAnsi"/>
                <w:color w:val="000000"/>
              </w:rPr>
              <w:t xml:space="preserve">Қосылған елдер </w:t>
            </w:r>
          </w:p>
        </w:tc>
        <w:tc>
          <w:tcPr>
            <w:tcW w:w="7087"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Екі </w:t>
            </w:r>
            <w:r w:rsidR="00B57BE9">
              <w:rPr>
                <w:rFonts w:asciiTheme="majorHAnsi" w:hAnsiTheme="majorHAnsi" w:cstheme="majorHAnsi"/>
              </w:rPr>
              <w:t>рейтингті салыстыр</w:t>
            </w:r>
            <w:r w:rsidR="00B57BE9">
              <w:rPr>
                <w:rFonts w:asciiTheme="majorHAnsi" w:hAnsiTheme="majorHAnsi" w:cstheme="majorHAnsi"/>
                <w:lang w:val="ru-RU"/>
              </w:rPr>
              <w:t>айық</w:t>
            </w:r>
            <w:r w:rsidRPr="00A6165B">
              <w:rPr>
                <w:rFonts w:asciiTheme="majorHAnsi" w:hAnsiTheme="majorHAnsi" w:cstheme="majorHAnsi"/>
              </w:rPr>
              <w:t>. Демократия көрсеткіші бойынша рейтингте артта қалған елдер сөз бостандығы рейтингінде де бір-біріне жақын тұр.</w:t>
            </w: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Слайд14</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БАҚ бостандығы мен қоғамның </w:t>
            </w:r>
            <w:r w:rsidRPr="00A6165B">
              <w:rPr>
                <w:rFonts w:asciiTheme="majorHAnsi" w:hAnsiTheme="majorHAnsi" w:cstheme="majorHAnsi"/>
              </w:rPr>
              <w:lastRenderedPageBreak/>
              <w:t>демократиялану деңгейі</w:t>
            </w:r>
          </w:p>
        </w:tc>
        <w:tc>
          <w:tcPr>
            <w:tcW w:w="4678"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Демократия деңгейі бойынша жаһандық индекс (тулармен бірге)</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lastRenderedPageBreak/>
              <w:t>Қырғызстан</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Ресей</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Қазақстан</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Тәжікстан</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Өзбекстан</w:t>
            </w:r>
          </w:p>
          <w:p w:rsidR="00F611A1" w:rsidRPr="00A6165B" w:rsidRDefault="00A6165B">
            <w:pPr>
              <w:pStyle w:val="normal"/>
              <w:numPr>
                <w:ilvl w:val="0"/>
                <w:numId w:val="1"/>
              </w:numPr>
              <w:pBdr>
                <w:top w:val="nil"/>
                <w:left w:val="nil"/>
                <w:bottom w:val="nil"/>
                <w:right w:val="nil"/>
                <w:between w:val="nil"/>
              </w:pBdr>
              <w:spacing w:after="200" w:line="276" w:lineRule="auto"/>
              <w:contextualSpacing/>
              <w:rPr>
                <w:rFonts w:asciiTheme="majorHAnsi" w:hAnsiTheme="majorHAnsi" w:cstheme="majorHAnsi"/>
              </w:rPr>
            </w:pPr>
            <w:r w:rsidRPr="00A6165B">
              <w:rPr>
                <w:rFonts w:asciiTheme="majorHAnsi" w:hAnsiTheme="majorHAnsi" w:cstheme="majorHAnsi"/>
                <w:color w:val="000000"/>
              </w:rPr>
              <w:t xml:space="preserve">Түркменстан </w:t>
            </w:r>
          </w:p>
          <w:p w:rsidR="00F611A1" w:rsidRPr="00A6165B" w:rsidRDefault="00A6165B">
            <w:pPr>
              <w:pStyle w:val="normal"/>
              <w:rPr>
                <w:rFonts w:asciiTheme="majorHAnsi" w:hAnsiTheme="majorHAnsi" w:cstheme="majorHAnsi"/>
              </w:rPr>
            </w:pPr>
            <w:r w:rsidRPr="00A6165B">
              <w:rPr>
                <w:rFonts w:asciiTheme="majorHAnsi" w:hAnsiTheme="majorHAnsi" w:cstheme="majorHAnsi"/>
              </w:rPr>
              <w:t>Сөз бостандығының дүниежүзілік индексі (тулармен бірге)</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Қырғызстан</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Ресей</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 xml:space="preserve">Тәжікстан </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Қазақстан</w:t>
            </w:r>
          </w:p>
          <w:p w:rsidR="00F611A1" w:rsidRPr="00A6165B" w:rsidRDefault="00A6165B">
            <w:pPr>
              <w:pStyle w:val="normal"/>
              <w:numPr>
                <w:ilvl w:val="0"/>
                <w:numId w:val="1"/>
              </w:numPr>
              <w:pBdr>
                <w:top w:val="nil"/>
                <w:left w:val="nil"/>
                <w:bottom w:val="nil"/>
                <w:right w:val="nil"/>
                <w:between w:val="nil"/>
              </w:pBdr>
              <w:spacing w:line="276" w:lineRule="auto"/>
              <w:contextualSpacing/>
              <w:rPr>
                <w:rFonts w:asciiTheme="majorHAnsi" w:hAnsiTheme="majorHAnsi" w:cstheme="majorHAnsi"/>
              </w:rPr>
            </w:pPr>
            <w:r w:rsidRPr="00A6165B">
              <w:rPr>
                <w:rFonts w:asciiTheme="majorHAnsi" w:hAnsiTheme="majorHAnsi" w:cstheme="majorHAnsi"/>
                <w:color w:val="000000"/>
              </w:rPr>
              <w:t xml:space="preserve">Түркменстан </w:t>
            </w:r>
          </w:p>
          <w:p w:rsidR="00F611A1" w:rsidRPr="00A6165B" w:rsidRDefault="00A6165B">
            <w:pPr>
              <w:pStyle w:val="normal"/>
              <w:numPr>
                <w:ilvl w:val="0"/>
                <w:numId w:val="1"/>
              </w:numPr>
              <w:pBdr>
                <w:top w:val="nil"/>
                <w:left w:val="nil"/>
                <w:bottom w:val="nil"/>
                <w:right w:val="nil"/>
                <w:between w:val="nil"/>
              </w:pBdr>
              <w:spacing w:after="200" w:line="276" w:lineRule="auto"/>
              <w:contextualSpacing/>
              <w:rPr>
                <w:rFonts w:asciiTheme="majorHAnsi" w:hAnsiTheme="majorHAnsi" w:cstheme="majorHAnsi"/>
              </w:rPr>
            </w:pPr>
            <w:r w:rsidRPr="00A6165B">
              <w:rPr>
                <w:rFonts w:asciiTheme="majorHAnsi" w:hAnsiTheme="majorHAnsi" w:cstheme="majorHAnsi"/>
                <w:color w:val="000000"/>
              </w:rPr>
              <w:t>Өзбекстан</w:t>
            </w:r>
          </w:p>
        </w:tc>
        <w:tc>
          <w:tcPr>
            <w:tcW w:w="7087"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 xml:space="preserve">Салыстырар болсақ, Қазақстан “Сөз бостандығы” бойынша көршілерден артта келеді. Мәселен, Ресей бұл рейтингте 148-орында,  Қырғызстан </w:t>
            </w:r>
            <w:r w:rsidRPr="00A6165B">
              <w:rPr>
                <w:rFonts w:asciiTheme="majorHAnsi" w:hAnsiTheme="majorHAnsi" w:cstheme="majorHAnsi"/>
              </w:rPr>
              <w:lastRenderedPageBreak/>
              <w:t xml:space="preserve">89-орында, Қаэақстан 157-орынға тұрақтаған. </w:t>
            </w:r>
          </w:p>
          <w:p w:rsidR="00F611A1" w:rsidRPr="00A6165B" w:rsidRDefault="00F611A1">
            <w:pPr>
              <w:pStyle w:val="normal"/>
              <w:rPr>
                <w:rFonts w:asciiTheme="majorHAnsi" w:hAnsiTheme="majorHAnsi" w:cstheme="majorHAnsi"/>
              </w:rPr>
            </w:pPr>
          </w:p>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Елдегі демократия бойынша да Қазақстан серіктестеріне ілесе алмай келеді. Бұл рейтингте Ресей 122-орында,  Қырғызстан 106-орында, Қаэақстан 143-орында. </w:t>
            </w:r>
          </w:p>
          <w:p w:rsidR="00F611A1" w:rsidRPr="00A6165B" w:rsidRDefault="00F611A1">
            <w:pPr>
              <w:pStyle w:val="normal"/>
              <w:rPr>
                <w:rFonts w:asciiTheme="majorHAnsi" w:hAnsiTheme="majorHAnsi" w:cstheme="majorHAnsi"/>
              </w:rPr>
            </w:pPr>
          </w:p>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Енді елдегі бостандық жайлы кеңірек ойласаңыз болады. </w:t>
            </w: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Слайд 15</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“Жала жабу” бабы бойынша қылмыстық қудалауды алып тастау </w:t>
            </w:r>
          </w:p>
        </w:tc>
        <w:tc>
          <w:tcPr>
            <w:tcW w:w="4678" w:type="dxa"/>
          </w:tcPr>
          <w:p w:rsidR="00B57BE9" w:rsidRPr="00A6165B" w:rsidRDefault="00B57BE9" w:rsidP="00B57BE9">
            <w:pPr>
              <w:pStyle w:val="normal"/>
              <w:rPr>
                <w:rFonts w:asciiTheme="majorHAnsi" w:eastAsia="Arial" w:hAnsiTheme="majorHAnsi" w:cstheme="majorHAnsi"/>
              </w:rPr>
            </w:pPr>
            <w:r w:rsidRPr="00A6165B">
              <w:rPr>
                <w:rFonts w:asciiTheme="majorHAnsi" w:eastAsia="Arial" w:hAnsiTheme="majorHAnsi" w:cstheme="majorHAnsi"/>
              </w:rPr>
              <w:t xml:space="preserve">“Жала жабу” бабы бойынша жазалау сөз бен БАҚ бостандығының деңгейіне кері әсер ететіні ақиқат. Медиа саласының заңгерлері осы жазаның нәтижесінде елдегі демократиялық режимге қауіп төніп тұр деген пікірде. Егер журналистерді түрмеде қамап немесе олардың кәсіби қызметтері үшін қылмыстық жазамен қоқан-лоқы көрсетілсе, онда БАҚ бостандығы ешқашан болмайды. </w:t>
            </w:r>
          </w:p>
          <w:p w:rsidR="00F611A1" w:rsidRPr="00A6165B" w:rsidRDefault="00F611A1">
            <w:pPr>
              <w:pStyle w:val="normal"/>
              <w:rPr>
                <w:rFonts w:asciiTheme="majorHAnsi" w:hAnsiTheme="majorHAnsi" w:cstheme="majorHAnsi"/>
              </w:rPr>
            </w:pPr>
          </w:p>
        </w:tc>
        <w:tc>
          <w:tcPr>
            <w:tcW w:w="7087"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“Жала жабу” бабы бойынша жазалау сөз бен БАҚ бостандығының деңгейіне кері әсер ететіні ақиқат.</w:t>
            </w:r>
          </w:p>
          <w:p w:rsidR="00F611A1" w:rsidRPr="00A6165B" w:rsidRDefault="00A6165B">
            <w:pPr>
              <w:pStyle w:val="normal"/>
              <w:rPr>
                <w:rFonts w:asciiTheme="majorHAnsi" w:hAnsiTheme="majorHAnsi" w:cstheme="majorHAnsi"/>
              </w:rPr>
            </w:pPr>
            <w:r w:rsidRPr="00A6165B">
              <w:rPr>
                <w:rFonts w:asciiTheme="majorHAnsi" w:hAnsiTheme="majorHAnsi" w:cstheme="majorHAnsi"/>
              </w:rPr>
              <w:t>Медиа саласының заңгерлері осы жазаның нәтижесінде елдегі демократиялық режимге қауіп төніп тұр деген пі</w:t>
            </w:r>
            <w:r w:rsidR="00B57BE9">
              <w:rPr>
                <w:rFonts w:asciiTheme="majorHAnsi" w:hAnsiTheme="majorHAnsi" w:cstheme="majorHAnsi"/>
              </w:rPr>
              <w:t>кірде. Егер журналистерді түрмег</w:t>
            </w:r>
            <w:r w:rsidRPr="00A6165B">
              <w:rPr>
                <w:rFonts w:asciiTheme="majorHAnsi" w:hAnsiTheme="majorHAnsi" w:cstheme="majorHAnsi"/>
              </w:rPr>
              <w:t xml:space="preserve">е қамап немесе олардың кәсіби қызметтері үшін қылмыстық жазамен қоқан-лоқы көрсетілсе, онда БАҚ бостандығы ешқашан болмайды.  </w:t>
            </w:r>
          </w:p>
          <w:p w:rsidR="00F611A1" w:rsidRPr="00A6165B" w:rsidRDefault="00F611A1" w:rsidP="00B57BE9">
            <w:pPr>
              <w:pStyle w:val="normal"/>
              <w:rPr>
                <w:rFonts w:asciiTheme="majorHAnsi" w:hAnsiTheme="majorHAnsi" w:cstheme="majorHAnsi"/>
              </w:rPr>
            </w:pP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Слайд 16</w:t>
            </w:r>
          </w:p>
        </w:tc>
        <w:tc>
          <w:tcPr>
            <w:tcW w:w="1843" w:type="dxa"/>
          </w:tcPr>
          <w:p w:rsidR="00F611A1" w:rsidRPr="00A6165B" w:rsidRDefault="00F611A1">
            <w:pPr>
              <w:pStyle w:val="normal"/>
              <w:rPr>
                <w:rFonts w:asciiTheme="majorHAnsi" w:hAnsiTheme="majorHAnsi" w:cstheme="majorHAnsi"/>
              </w:rPr>
            </w:pPr>
          </w:p>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Қазақстан Республикасы заңдары </w:t>
            </w:r>
          </w:p>
        </w:tc>
        <w:tc>
          <w:tcPr>
            <w:tcW w:w="4678" w:type="dxa"/>
          </w:tcPr>
          <w:p w:rsidR="00F611A1" w:rsidRPr="00A6165B" w:rsidRDefault="00A6165B" w:rsidP="00D15CF6">
            <w:pPr>
              <w:pStyle w:val="normal"/>
              <w:rPr>
                <w:rFonts w:asciiTheme="majorHAnsi" w:hAnsiTheme="majorHAnsi" w:cstheme="majorHAnsi"/>
              </w:rPr>
            </w:pPr>
            <w:r w:rsidRPr="00A6165B">
              <w:rPr>
                <w:rFonts w:asciiTheme="majorHAnsi" w:eastAsia="Arial" w:hAnsiTheme="majorHAnsi" w:cstheme="majorHAnsi"/>
              </w:rPr>
              <w:t xml:space="preserve">ҚР Қылмыстық кодексінде “жала жабу” туралы былай делінген: </w:t>
            </w:r>
          </w:p>
          <w:p w:rsidR="00F611A1" w:rsidRPr="00A6165B" w:rsidRDefault="00A6165B">
            <w:pPr>
              <w:pStyle w:val="normal"/>
              <w:numPr>
                <w:ilvl w:val="0"/>
                <w:numId w:val="4"/>
              </w:numPr>
              <w:rPr>
                <w:rFonts w:asciiTheme="majorHAnsi" w:hAnsiTheme="majorHAnsi" w:cstheme="majorHAnsi"/>
              </w:rPr>
            </w:pPr>
            <w:r w:rsidRPr="00A6165B">
              <w:rPr>
                <w:rFonts w:asciiTheme="majorHAnsi" w:eastAsia="Arial" w:hAnsiTheme="majorHAnsi" w:cstheme="majorHAnsi"/>
              </w:rPr>
              <w:t>Жала жабу, яғни басқа адамның абыройы мен қадiр-қасиетiне нұқсан келтiретiн немесе оның беделiн түсiретiн көрiнеу жалған мәлiметтер тарату –</w:t>
            </w:r>
          </w:p>
          <w:p w:rsidR="00F611A1" w:rsidRPr="00A6165B" w:rsidRDefault="00A6165B">
            <w:pPr>
              <w:pStyle w:val="normal"/>
              <w:numPr>
                <w:ilvl w:val="0"/>
                <w:numId w:val="4"/>
              </w:numPr>
              <w:rPr>
                <w:rFonts w:asciiTheme="majorHAnsi" w:hAnsiTheme="majorHAnsi" w:cstheme="majorHAnsi"/>
              </w:rPr>
            </w:pPr>
            <w:r w:rsidRPr="00A6165B">
              <w:rPr>
                <w:rFonts w:asciiTheme="majorHAnsi" w:eastAsia="Arial" w:hAnsiTheme="majorHAnsi" w:cstheme="majorHAnsi"/>
              </w:rPr>
              <w:t xml:space="preserve">  </w:t>
            </w:r>
            <w:r w:rsidRPr="00A6165B">
              <w:rPr>
                <w:rFonts w:asciiTheme="majorHAnsi" w:eastAsia="Arial" w:hAnsiTheme="majorHAnsi" w:cstheme="majorHAnsi"/>
              </w:rPr>
              <w:tab/>
              <w:t xml:space="preserve">бір мың айлық есептiк </w:t>
            </w:r>
            <w:r w:rsidRPr="00A6165B">
              <w:rPr>
                <w:rFonts w:asciiTheme="majorHAnsi" w:eastAsia="Arial" w:hAnsiTheme="majorHAnsi" w:cstheme="majorHAnsi"/>
              </w:rPr>
              <w:lastRenderedPageBreak/>
              <w:t>көрсеткiшке дейiнгi мөлшерде айыппұл салуға не сол мөлшерде түзеу жұмыстарына не бір жылға дейiнгi мерзiмге бас бостандығын шектеуге не сол мерзімге бас бостандығынан айыруға жазаланады.</w:t>
            </w:r>
          </w:p>
          <w:p w:rsidR="00F611A1" w:rsidRPr="00A6165B" w:rsidRDefault="00A6165B">
            <w:pPr>
              <w:pStyle w:val="normal"/>
              <w:numPr>
                <w:ilvl w:val="0"/>
                <w:numId w:val="4"/>
              </w:numPr>
              <w:rPr>
                <w:rFonts w:asciiTheme="majorHAnsi" w:hAnsiTheme="majorHAnsi" w:cstheme="majorHAnsi"/>
              </w:rPr>
            </w:pPr>
            <w:r w:rsidRPr="00A6165B">
              <w:rPr>
                <w:rFonts w:asciiTheme="majorHAnsi" w:eastAsia="Arial" w:hAnsiTheme="majorHAnsi" w:cstheme="majorHAnsi"/>
              </w:rPr>
              <w:t xml:space="preserve">  </w:t>
            </w:r>
            <w:r w:rsidRPr="00A6165B">
              <w:rPr>
                <w:rFonts w:asciiTheme="majorHAnsi" w:eastAsia="Arial" w:hAnsiTheme="majorHAnsi" w:cstheme="majorHAnsi"/>
              </w:rPr>
              <w:tab/>
              <w:t>2. Көпшiлiк алдында немесе бұқаралық ақпарат құралдарын немесе телекоммуникациялар желілерін пайдалана отырып жасалған дәл сол іс-әрекет –</w:t>
            </w:r>
          </w:p>
          <w:p w:rsidR="00F611A1" w:rsidRPr="00A6165B" w:rsidRDefault="00A6165B">
            <w:pPr>
              <w:pStyle w:val="normal"/>
              <w:numPr>
                <w:ilvl w:val="0"/>
                <w:numId w:val="4"/>
              </w:numPr>
              <w:rPr>
                <w:rFonts w:asciiTheme="majorHAnsi" w:hAnsiTheme="majorHAnsi" w:cstheme="majorHAnsi"/>
              </w:rPr>
            </w:pPr>
            <w:r w:rsidRPr="00A6165B">
              <w:rPr>
                <w:rFonts w:asciiTheme="majorHAnsi" w:eastAsia="Arial" w:hAnsiTheme="majorHAnsi" w:cstheme="majorHAnsi"/>
              </w:rPr>
              <w:t xml:space="preserve">  </w:t>
            </w:r>
            <w:r w:rsidRPr="00A6165B">
              <w:rPr>
                <w:rFonts w:asciiTheme="majorHAnsi" w:eastAsia="Arial" w:hAnsiTheme="majorHAnsi" w:cstheme="majorHAnsi"/>
              </w:rPr>
              <w:tab/>
              <w:t>екі мың айлық есептiк көрсеткiшке дейiнгi мөлшерде айыппұл салуға не сол мөлшерде түзеу жұмыстарына не екi жылға дейiнгi мерзiмге бас бостандығын шектеуге не сол мерзімге бас бостандығынан айыруға жазаланады.</w:t>
            </w:r>
          </w:p>
          <w:p w:rsidR="00F611A1" w:rsidRPr="00A6165B" w:rsidRDefault="00A6165B">
            <w:pPr>
              <w:pStyle w:val="normal"/>
              <w:numPr>
                <w:ilvl w:val="0"/>
                <w:numId w:val="4"/>
              </w:numPr>
              <w:rPr>
                <w:rFonts w:asciiTheme="majorHAnsi" w:hAnsiTheme="majorHAnsi" w:cstheme="majorHAnsi"/>
              </w:rPr>
            </w:pPr>
            <w:r w:rsidRPr="00A6165B">
              <w:rPr>
                <w:rFonts w:asciiTheme="majorHAnsi" w:eastAsia="Arial" w:hAnsiTheme="majorHAnsi" w:cstheme="majorHAnsi"/>
              </w:rPr>
              <w:t xml:space="preserve">  </w:t>
            </w:r>
            <w:r w:rsidRPr="00A6165B">
              <w:rPr>
                <w:rFonts w:asciiTheme="majorHAnsi" w:eastAsia="Arial" w:hAnsiTheme="majorHAnsi" w:cstheme="majorHAnsi"/>
              </w:rPr>
              <w:tab/>
              <w:t>3. Осы баптың бірінші немесе екінші бөліктерінде көзделген, адамды сыбайлас жемқорлық, ауыр немесе аса ауыр қылмыс жасады деп айыптаумен ұласқан, сол сияқты ауыр зардаптарға әкеп соққан іс-әрекеттер –</w:t>
            </w:r>
          </w:p>
          <w:p w:rsidR="00F611A1" w:rsidRPr="00D15CF6" w:rsidRDefault="00A6165B">
            <w:pPr>
              <w:pStyle w:val="normal"/>
              <w:numPr>
                <w:ilvl w:val="0"/>
                <w:numId w:val="4"/>
              </w:numPr>
              <w:rPr>
                <w:rFonts w:asciiTheme="majorHAnsi" w:hAnsiTheme="majorHAnsi" w:cstheme="majorHAnsi"/>
              </w:rPr>
            </w:pPr>
            <w:r w:rsidRPr="00A6165B">
              <w:rPr>
                <w:rFonts w:asciiTheme="majorHAnsi" w:eastAsia="Arial" w:hAnsiTheme="majorHAnsi" w:cstheme="majorHAnsi"/>
              </w:rPr>
              <w:t xml:space="preserve">  </w:t>
            </w:r>
            <w:r w:rsidRPr="00A6165B">
              <w:rPr>
                <w:rFonts w:asciiTheme="majorHAnsi" w:eastAsia="Arial" w:hAnsiTheme="majorHAnsi" w:cstheme="majorHAnsi"/>
              </w:rPr>
              <w:tab/>
              <w:t>үш мың айлық есептiк көрсеткiшке дейiнгi мөлшерде айыппұл салуға не сол мөлшерде түзеу жұмыстарына не үш жылға дейiнгi мерзiмге бас бостандығын шектеуге не сол мерзімге бас бостандығынан айыруға жазаланады./</w:t>
            </w:r>
          </w:p>
          <w:p w:rsidR="00D15CF6" w:rsidRPr="00A6165B" w:rsidRDefault="00D15CF6" w:rsidP="00D15CF6">
            <w:pPr>
              <w:pStyle w:val="normal"/>
              <w:ind w:left="720"/>
              <w:rPr>
                <w:rFonts w:asciiTheme="majorHAnsi" w:hAnsiTheme="majorHAnsi" w:cstheme="majorHAnsi"/>
              </w:rPr>
            </w:pPr>
          </w:p>
          <w:p w:rsidR="00F611A1" w:rsidRPr="00A6165B" w:rsidRDefault="00A6165B">
            <w:pPr>
              <w:pStyle w:val="normal"/>
              <w:rPr>
                <w:rFonts w:asciiTheme="majorHAnsi" w:hAnsiTheme="majorHAnsi" w:cstheme="majorHAnsi"/>
              </w:rPr>
            </w:pPr>
            <w:r w:rsidRPr="00A6165B">
              <w:rPr>
                <w:rFonts w:asciiTheme="majorHAnsi" w:eastAsia="Arial" w:hAnsiTheme="majorHAnsi" w:cstheme="majorHAnsi"/>
              </w:rPr>
              <w:t xml:space="preserve">/// Қазақстан Республикасының Қылмыстық  кодексi  // 2014 жылғы 3 шiлдедегі № 226-V </w:t>
            </w:r>
            <w:r w:rsidRPr="00A6165B">
              <w:rPr>
                <w:rFonts w:asciiTheme="majorHAnsi" w:eastAsia="Arial" w:hAnsiTheme="majorHAnsi" w:cstheme="majorHAnsi"/>
              </w:rPr>
              <w:lastRenderedPageBreak/>
              <w:t>ҚРЗ.</w:t>
            </w:r>
          </w:p>
          <w:p w:rsidR="00F611A1" w:rsidRPr="00A6165B" w:rsidRDefault="00F611A1">
            <w:pPr>
              <w:pStyle w:val="normal"/>
              <w:rPr>
                <w:rFonts w:asciiTheme="majorHAnsi" w:eastAsia="Times New Roman" w:hAnsiTheme="majorHAnsi" w:cstheme="majorHAnsi"/>
                <w:color w:val="61625E"/>
              </w:rPr>
            </w:pPr>
          </w:p>
          <w:p w:rsidR="00F611A1" w:rsidRPr="00A6165B" w:rsidRDefault="00A6165B">
            <w:pPr>
              <w:pStyle w:val="normal"/>
              <w:spacing w:after="200"/>
              <w:rPr>
                <w:rFonts w:asciiTheme="majorHAnsi" w:eastAsia="Times New Roman" w:hAnsiTheme="majorHAnsi" w:cstheme="majorHAnsi"/>
                <w:color w:val="61625E"/>
              </w:rPr>
            </w:pPr>
            <w:r w:rsidRPr="00A6165B">
              <w:rPr>
                <w:rFonts w:asciiTheme="majorHAnsi" w:eastAsia="Arial" w:hAnsiTheme="majorHAnsi" w:cstheme="majorHAnsi"/>
              </w:rPr>
              <w:t>Журналист құқылы: - алынатын ақпараттың дұрыстығын тексеруге. (ҚР БАҚ туралы заңы 20-бабы, 6-тармағы)</w:t>
            </w:r>
            <w:r w:rsidRPr="00A6165B">
              <w:rPr>
                <w:rFonts w:asciiTheme="majorHAnsi" w:eastAsia="Arial" w:hAnsiTheme="majorHAnsi" w:cstheme="majorHAnsi"/>
                <w:b/>
              </w:rPr>
              <w:t xml:space="preserve"> </w:t>
            </w:r>
          </w:p>
          <w:p w:rsidR="00F611A1" w:rsidRPr="00A6165B" w:rsidRDefault="00F611A1">
            <w:pPr>
              <w:pStyle w:val="normal"/>
              <w:rPr>
                <w:rFonts w:asciiTheme="majorHAnsi" w:eastAsia="Times New Roman" w:hAnsiTheme="majorHAnsi" w:cstheme="majorHAnsi"/>
                <w:color w:val="61625E"/>
              </w:rPr>
            </w:pPr>
          </w:p>
          <w:p w:rsidR="00F611A1" w:rsidRPr="00A6165B" w:rsidRDefault="00A6165B">
            <w:pPr>
              <w:pStyle w:val="normal"/>
              <w:spacing w:after="200"/>
              <w:rPr>
                <w:rFonts w:asciiTheme="majorHAnsi" w:eastAsia="Arial" w:hAnsiTheme="majorHAnsi" w:cstheme="majorHAnsi"/>
              </w:rPr>
            </w:pPr>
            <w:r w:rsidRPr="00A6165B">
              <w:rPr>
                <w:rFonts w:asciiTheme="majorHAnsi" w:eastAsia="Arial" w:hAnsiTheme="majorHAnsi" w:cstheme="majorHAnsi"/>
              </w:rPr>
              <w:t xml:space="preserve">Әркім жергілікті атқарушы және мемлекеттік органдардан ақпаратқа қол жеткізуге құқылы. Мемлекет олардың ақпарат алуға. зерттеуге, шығаруға, беруге және таратуға деген құқын қорғайды. </w:t>
            </w:r>
          </w:p>
          <w:p w:rsidR="00F611A1" w:rsidRPr="00A6165B" w:rsidRDefault="00A6165B">
            <w:pPr>
              <w:pStyle w:val="normal"/>
              <w:spacing w:after="200"/>
              <w:rPr>
                <w:rFonts w:asciiTheme="majorHAnsi" w:eastAsia="Arial" w:hAnsiTheme="majorHAnsi" w:cstheme="majorHAnsi"/>
              </w:rPr>
            </w:pPr>
            <w:r w:rsidRPr="00A6165B">
              <w:rPr>
                <w:rFonts w:asciiTheme="majorHAnsi" w:eastAsia="Arial" w:hAnsiTheme="majorHAnsi" w:cstheme="majorHAnsi"/>
              </w:rPr>
              <w:t>Заңда бұл туралы не деген?</w:t>
            </w:r>
          </w:p>
          <w:p w:rsidR="00F611A1" w:rsidRPr="00A6165B" w:rsidRDefault="00A6165B">
            <w:pPr>
              <w:pStyle w:val="normal"/>
              <w:spacing w:after="200"/>
              <w:rPr>
                <w:rFonts w:asciiTheme="majorHAnsi" w:eastAsia="Arial" w:hAnsiTheme="majorHAnsi" w:cstheme="majorHAnsi"/>
              </w:rPr>
            </w:pPr>
            <w:r w:rsidRPr="00A6165B">
              <w:rPr>
                <w:rFonts w:asciiTheme="majorHAnsi" w:eastAsia="Arial" w:hAnsiTheme="majorHAnsi" w:cstheme="majorHAnsi"/>
              </w:rPr>
              <w:t xml:space="preserve">ақпаратқа қол жеткізу – мемлекет кепілдік берген, Қазақстан Республикасының Конституциясында және заңдарында бекітілген, ақпаратты заңмен тыйым салынбаған кез келген тәсілмен әркімнің еркін алу және тарату құқығы. </w:t>
            </w:r>
          </w:p>
          <w:p w:rsidR="00F611A1" w:rsidRPr="00A6165B" w:rsidRDefault="00A6165B">
            <w:pPr>
              <w:pStyle w:val="normal"/>
              <w:spacing w:after="200"/>
              <w:rPr>
                <w:rFonts w:asciiTheme="majorHAnsi" w:hAnsiTheme="majorHAnsi" w:cstheme="majorHAnsi"/>
              </w:rPr>
            </w:pPr>
            <w:r w:rsidRPr="00A6165B">
              <w:rPr>
                <w:rFonts w:asciiTheme="majorHAnsi" w:eastAsia="Arial" w:hAnsiTheme="majorHAnsi" w:cstheme="majorHAnsi"/>
              </w:rPr>
              <w:t>Толығырақ ҚР “Ақпаратқа қол жеткізу туралы” Заңын қараңыз.</w:t>
            </w:r>
          </w:p>
        </w:tc>
        <w:tc>
          <w:tcPr>
            <w:tcW w:w="7087"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 xml:space="preserve">Бағдарламашы үшін ескерту: экранда пайда болған мәтін дыбысталып отыруы керек. </w:t>
            </w:r>
          </w:p>
          <w:p w:rsidR="00F611A1" w:rsidRPr="00A6165B" w:rsidRDefault="00F611A1">
            <w:pPr>
              <w:pStyle w:val="normal"/>
              <w:ind w:left="720"/>
              <w:rPr>
                <w:rFonts w:asciiTheme="majorHAnsi" w:hAnsiTheme="majorHAnsi" w:cstheme="majorHAnsi"/>
              </w:rPr>
            </w:pPr>
          </w:p>
          <w:p w:rsidR="00F611A1" w:rsidRPr="00D15CF6" w:rsidRDefault="00A6165B" w:rsidP="00D15CF6">
            <w:pPr>
              <w:pStyle w:val="normal"/>
              <w:numPr>
                <w:ilvl w:val="0"/>
                <w:numId w:val="2"/>
              </w:numPr>
              <w:spacing w:after="200"/>
              <w:rPr>
                <w:rFonts w:asciiTheme="majorHAnsi" w:hAnsiTheme="majorHAnsi" w:cstheme="majorHAnsi"/>
                <w:b/>
              </w:rPr>
            </w:pPr>
            <w:r w:rsidRPr="00A6165B">
              <w:rPr>
                <w:rFonts w:asciiTheme="majorHAnsi" w:eastAsia="Arial" w:hAnsiTheme="majorHAnsi" w:cstheme="majorHAnsi"/>
              </w:rPr>
              <w:t>жалған ақпарат тарату кісі өлтіру, зорлық қы</w:t>
            </w:r>
            <w:r w:rsidR="00D15CF6">
              <w:rPr>
                <w:rFonts w:asciiTheme="majorHAnsi" w:eastAsia="Arial" w:hAnsiTheme="majorHAnsi" w:cstheme="majorHAnsi"/>
              </w:rPr>
              <w:t xml:space="preserve">лу секілді ауыр қылмыс екендігін, </w:t>
            </w:r>
            <w:r w:rsidRPr="00A6165B">
              <w:rPr>
                <w:rFonts w:asciiTheme="majorHAnsi" w:eastAsia="Arial" w:hAnsiTheme="majorHAnsi" w:cstheme="majorHAnsi"/>
              </w:rPr>
              <w:t>“сөз” үшін қудаламау керек</w:t>
            </w:r>
          </w:p>
          <w:p w:rsidR="00F611A1" w:rsidRPr="00A6165B" w:rsidRDefault="00A6165B">
            <w:pPr>
              <w:pStyle w:val="normal"/>
              <w:numPr>
                <w:ilvl w:val="0"/>
                <w:numId w:val="2"/>
              </w:numPr>
              <w:spacing w:after="200"/>
              <w:rPr>
                <w:rFonts w:asciiTheme="majorHAnsi" w:hAnsiTheme="majorHAnsi" w:cstheme="majorHAnsi"/>
              </w:rPr>
            </w:pPr>
            <w:r w:rsidRPr="00A6165B">
              <w:rPr>
                <w:rFonts w:asciiTheme="majorHAnsi" w:eastAsia="Arial" w:hAnsiTheme="majorHAnsi" w:cstheme="majorHAnsi"/>
              </w:rPr>
              <w:t xml:space="preserve">заң журналистерді өз материалдары үшін жауап беруді ғана емес, оны тексеруді, ізденуді, деректерді анықтауды да </w:t>
            </w:r>
            <w:r w:rsidRPr="00A6165B">
              <w:rPr>
                <w:rFonts w:asciiTheme="majorHAnsi" w:eastAsia="Arial" w:hAnsiTheme="majorHAnsi" w:cstheme="majorHAnsi"/>
              </w:rPr>
              <w:lastRenderedPageBreak/>
              <w:t>қарастырады</w:t>
            </w:r>
          </w:p>
          <w:p w:rsidR="00F611A1" w:rsidRPr="00A6165B" w:rsidRDefault="00F611A1">
            <w:pPr>
              <w:pStyle w:val="normal"/>
              <w:pBdr>
                <w:top w:val="nil"/>
                <w:left w:val="nil"/>
                <w:bottom w:val="nil"/>
                <w:right w:val="nil"/>
                <w:between w:val="nil"/>
              </w:pBdr>
              <w:spacing w:line="276" w:lineRule="auto"/>
              <w:ind w:left="720" w:hanging="720"/>
              <w:rPr>
                <w:rFonts w:asciiTheme="majorHAnsi" w:hAnsiTheme="majorHAnsi" w:cstheme="majorHAnsi"/>
                <w:color w:val="000000"/>
              </w:rPr>
            </w:pPr>
          </w:p>
          <w:p w:rsidR="00F611A1" w:rsidRPr="00A6165B" w:rsidRDefault="00A6165B">
            <w:pPr>
              <w:pStyle w:val="normal"/>
              <w:numPr>
                <w:ilvl w:val="0"/>
                <w:numId w:val="2"/>
              </w:numPr>
              <w:spacing w:after="200"/>
              <w:rPr>
                <w:rFonts w:asciiTheme="majorHAnsi" w:hAnsiTheme="majorHAnsi" w:cstheme="majorHAnsi"/>
              </w:rPr>
            </w:pPr>
            <w:r w:rsidRPr="00A6165B">
              <w:rPr>
                <w:rFonts w:asciiTheme="majorHAnsi" w:eastAsia="Arial" w:hAnsiTheme="majorHAnsi" w:cstheme="majorHAnsi"/>
              </w:rPr>
              <w:t>медиа саласының заңгерлері жалған ақпарат тарату кісі өлтіру, зорлық қылу секілді ауыр қылмыс екендігін және “сөз” үшін қудаламау керектіг</w:t>
            </w:r>
            <w:r w:rsidR="00D15CF6">
              <w:rPr>
                <w:rFonts w:asciiTheme="majorHAnsi" w:eastAsia="Arial" w:hAnsiTheme="majorHAnsi" w:cstheme="majorHAnsi"/>
              </w:rPr>
              <w:t>і</w:t>
            </w:r>
            <w:r w:rsidRPr="00A6165B">
              <w:rPr>
                <w:rFonts w:asciiTheme="majorHAnsi" w:eastAsia="Arial" w:hAnsiTheme="majorHAnsi" w:cstheme="majorHAnsi"/>
              </w:rPr>
              <w:t>н жиі айтады. Бірақ, заң журналистерді өз материалдары үшін жауап беруді ғана емес, оны тексеруді, ізденуді, деректерді анықтауды да қарастырады. Есіңізде болсын, бұл құқық әр азаматта бар. Сіз мемлекеттік органның жұмысы, қызметі немесе мемлекеттік және өзге де құпияға жатпайтын ақпаратты алуға, таратуға құқылысыз.</w:t>
            </w:r>
          </w:p>
          <w:p w:rsidR="00F611A1" w:rsidRPr="00A6165B" w:rsidRDefault="00F611A1">
            <w:pPr>
              <w:pStyle w:val="normal"/>
              <w:pBdr>
                <w:top w:val="nil"/>
                <w:left w:val="nil"/>
                <w:bottom w:val="nil"/>
                <w:right w:val="nil"/>
                <w:between w:val="nil"/>
              </w:pBdr>
              <w:spacing w:line="276" w:lineRule="auto"/>
              <w:ind w:left="720"/>
              <w:rPr>
                <w:rFonts w:asciiTheme="majorHAnsi" w:hAnsiTheme="majorHAnsi" w:cstheme="majorHAnsi"/>
              </w:rPr>
            </w:pPr>
          </w:p>
          <w:p w:rsidR="00F611A1" w:rsidRPr="00A6165B" w:rsidRDefault="00F611A1">
            <w:pPr>
              <w:pStyle w:val="normal"/>
              <w:pBdr>
                <w:top w:val="nil"/>
                <w:left w:val="nil"/>
                <w:bottom w:val="nil"/>
                <w:right w:val="nil"/>
                <w:between w:val="nil"/>
              </w:pBdr>
              <w:spacing w:line="276" w:lineRule="auto"/>
              <w:ind w:left="720" w:hanging="720"/>
              <w:rPr>
                <w:rFonts w:asciiTheme="majorHAnsi" w:hAnsiTheme="majorHAnsi" w:cstheme="majorHAnsi"/>
                <w:color w:val="000000"/>
              </w:rPr>
            </w:pPr>
          </w:p>
          <w:p w:rsidR="00F611A1" w:rsidRPr="00A6165B" w:rsidRDefault="00F611A1">
            <w:pPr>
              <w:pStyle w:val="normal"/>
              <w:pBdr>
                <w:top w:val="nil"/>
                <w:left w:val="nil"/>
                <w:bottom w:val="nil"/>
                <w:right w:val="nil"/>
                <w:between w:val="nil"/>
              </w:pBdr>
              <w:spacing w:after="200" w:line="276" w:lineRule="auto"/>
              <w:ind w:left="720" w:hanging="720"/>
              <w:rPr>
                <w:rFonts w:asciiTheme="majorHAnsi" w:hAnsiTheme="majorHAnsi" w:cstheme="majorHAnsi"/>
                <w:color w:val="000000"/>
              </w:rPr>
            </w:pPr>
          </w:p>
        </w:tc>
      </w:tr>
      <w:tr w:rsidR="00F611A1" w:rsidRPr="00A6165B">
        <w:tc>
          <w:tcPr>
            <w:tcW w:w="1242"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lastRenderedPageBreak/>
              <w:t>Слайд 17</w:t>
            </w:r>
          </w:p>
        </w:tc>
        <w:tc>
          <w:tcPr>
            <w:tcW w:w="1843" w:type="dxa"/>
          </w:tcPr>
          <w:p w:rsidR="00F611A1" w:rsidRPr="00A6165B" w:rsidRDefault="00A6165B">
            <w:pPr>
              <w:pStyle w:val="normal"/>
              <w:rPr>
                <w:rFonts w:asciiTheme="majorHAnsi" w:hAnsiTheme="majorHAnsi" w:cstheme="majorHAnsi"/>
              </w:rPr>
            </w:pPr>
            <w:r w:rsidRPr="00A6165B">
              <w:rPr>
                <w:rFonts w:asciiTheme="majorHAnsi" w:hAnsiTheme="majorHAnsi" w:cstheme="majorHAnsi"/>
              </w:rPr>
              <w:t xml:space="preserve">Түйін </w:t>
            </w:r>
          </w:p>
        </w:tc>
        <w:tc>
          <w:tcPr>
            <w:tcW w:w="4678" w:type="dxa"/>
          </w:tcPr>
          <w:p w:rsidR="00F611A1" w:rsidRPr="00A6165B" w:rsidRDefault="00A6165B">
            <w:pPr>
              <w:pStyle w:val="normal"/>
              <w:numPr>
                <w:ilvl w:val="1"/>
                <w:numId w:val="5"/>
              </w:numPr>
              <w:ind w:left="240" w:firstLine="0"/>
              <w:rPr>
                <w:rFonts w:asciiTheme="majorHAnsi" w:hAnsiTheme="majorHAnsi" w:cstheme="majorHAnsi"/>
              </w:rPr>
            </w:pPr>
            <w:r w:rsidRPr="00A6165B">
              <w:rPr>
                <w:rFonts w:asciiTheme="majorHAnsi" w:hAnsiTheme="majorHAnsi" w:cstheme="majorHAnsi"/>
              </w:rPr>
              <w:t>Ақпарат – бізді қоршаған орта туралы барлық деректер</w:t>
            </w:r>
            <w:r w:rsidR="00D15CF6">
              <w:rPr>
                <w:rFonts w:asciiTheme="majorHAnsi" w:hAnsiTheme="majorHAnsi" w:cstheme="majorHAnsi"/>
              </w:rPr>
              <w:t>.</w:t>
            </w:r>
            <w:r w:rsidRPr="00A6165B">
              <w:rPr>
                <w:rFonts w:asciiTheme="majorHAnsi" w:hAnsiTheme="majorHAnsi" w:cstheme="majorHAnsi"/>
              </w:rPr>
              <w:t xml:space="preserve"> </w:t>
            </w:r>
          </w:p>
          <w:p w:rsidR="00F611A1" w:rsidRPr="00A6165B" w:rsidRDefault="00A6165B">
            <w:pPr>
              <w:pStyle w:val="normal"/>
              <w:numPr>
                <w:ilvl w:val="1"/>
                <w:numId w:val="5"/>
              </w:numPr>
              <w:ind w:left="240" w:firstLine="0"/>
              <w:rPr>
                <w:rFonts w:asciiTheme="majorHAnsi" w:hAnsiTheme="majorHAnsi" w:cstheme="majorHAnsi"/>
              </w:rPr>
            </w:pPr>
            <w:r w:rsidRPr="00A6165B">
              <w:rPr>
                <w:rFonts w:asciiTheme="majorHAnsi" w:hAnsiTheme="majorHAnsi" w:cstheme="majorHAnsi"/>
              </w:rPr>
              <w:t>БАҚ маңызды қызметтер атқарады. Тек қана ақпараттық қызмет қана емес, әлеуметтендіру, мобилизация, қоғамдық пікірді қалыптастыру және т.б көптеген қызметі бар</w:t>
            </w:r>
            <w:r w:rsidR="00D15CF6">
              <w:rPr>
                <w:rFonts w:asciiTheme="majorHAnsi" w:hAnsiTheme="majorHAnsi" w:cstheme="majorHAnsi"/>
              </w:rPr>
              <w:t>.</w:t>
            </w:r>
            <w:r w:rsidRPr="00A6165B">
              <w:rPr>
                <w:rFonts w:asciiTheme="majorHAnsi" w:hAnsiTheme="majorHAnsi" w:cstheme="majorHAnsi"/>
              </w:rPr>
              <w:t xml:space="preserve"> </w:t>
            </w:r>
          </w:p>
          <w:p w:rsidR="00F611A1" w:rsidRPr="00A6165B" w:rsidRDefault="00A6165B">
            <w:pPr>
              <w:pStyle w:val="normal"/>
              <w:numPr>
                <w:ilvl w:val="1"/>
                <w:numId w:val="5"/>
              </w:numPr>
              <w:ind w:left="240" w:firstLine="0"/>
              <w:rPr>
                <w:rFonts w:asciiTheme="majorHAnsi" w:hAnsiTheme="majorHAnsi" w:cstheme="majorHAnsi"/>
              </w:rPr>
            </w:pPr>
            <w:r w:rsidRPr="00A6165B">
              <w:rPr>
                <w:rFonts w:asciiTheme="majorHAnsi" w:hAnsiTheme="majorHAnsi" w:cstheme="majorHAnsi"/>
              </w:rPr>
              <w:t>Сөз бостандығы мен демократия деңгейі бір-бірімен тығыз байланысты</w:t>
            </w:r>
            <w:r w:rsidR="00D15CF6">
              <w:rPr>
                <w:rFonts w:asciiTheme="majorHAnsi" w:hAnsiTheme="majorHAnsi" w:cstheme="majorHAnsi"/>
              </w:rPr>
              <w:t>.</w:t>
            </w:r>
          </w:p>
          <w:p w:rsidR="00F611A1" w:rsidRPr="00A6165B" w:rsidRDefault="00A6165B">
            <w:pPr>
              <w:pStyle w:val="normal"/>
              <w:numPr>
                <w:ilvl w:val="1"/>
                <w:numId w:val="5"/>
              </w:numPr>
              <w:ind w:left="240" w:firstLine="0"/>
              <w:rPr>
                <w:rFonts w:asciiTheme="majorHAnsi" w:hAnsiTheme="majorHAnsi" w:cstheme="majorHAnsi"/>
              </w:rPr>
            </w:pPr>
            <w:r w:rsidRPr="00A6165B">
              <w:rPr>
                <w:rFonts w:asciiTheme="majorHAnsi" w:hAnsiTheme="majorHAnsi" w:cstheme="majorHAnsi"/>
              </w:rPr>
              <w:t xml:space="preserve">«Сөз үшін» қылмыстық қудалауға жол </w:t>
            </w:r>
            <w:r w:rsidRPr="00A6165B">
              <w:rPr>
                <w:rFonts w:asciiTheme="majorHAnsi" w:hAnsiTheme="majorHAnsi" w:cstheme="majorHAnsi"/>
              </w:rPr>
              <w:lastRenderedPageBreak/>
              <w:t>бермеу керек.</w:t>
            </w:r>
          </w:p>
          <w:p w:rsidR="00F611A1" w:rsidRPr="00A6165B" w:rsidRDefault="00A6165B">
            <w:pPr>
              <w:pStyle w:val="normal"/>
              <w:numPr>
                <w:ilvl w:val="1"/>
                <w:numId w:val="5"/>
              </w:numPr>
              <w:ind w:left="240" w:firstLine="0"/>
              <w:rPr>
                <w:rFonts w:asciiTheme="majorHAnsi" w:hAnsiTheme="majorHAnsi" w:cstheme="majorHAnsi"/>
              </w:rPr>
            </w:pPr>
            <w:r w:rsidRPr="00A6165B">
              <w:rPr>
                <w:rFonts w:asciiTheme="majorHAnsi" w:hAnsiTheme="majorHAnsi" w:cstheme="majorHAnsi"/>
              </w:rPr>
              <w:t>Кез келген адам ақпарат алуға құқылы. Әрине, егер ақпарат мемлекеттік құпияға немесе құпия ақпаратқа жатпаса оған тыйым салынбайды.</w:t>
            </w:r>
          </w:p>
          <w:p w:rsidR="00F611A1" w:rsidRPr="00A6165B" w:rsidRDefault="00F611A1">
            <w:pPr>
              <w:pStyle w:val="normal"/>
              <w:ind w:left="240"/>
              <w:rPr>
                <w:rFonts w:asciiTheme="majorHAnsi" w:hAnsiTheme="majorHAnsi" w:cstheme="majorHAnsi"/>
              </w:rPr>
            </w:pPr>
          </w:p>
        </w:tc>
        <w:tc>
          <w:tcPr>
            <w:tcW w:w="7087" w:type="dxa"/>
          </w:tcPr>
          <w:p w:rsidR="00F611A1" w:rsidRPr="00A6165B" w:rsidRDefault="00A6165B">
            <w:pPr>
              <w:pStyle w:val="normal"/>
              <w:ind w:right="-108"/>
              <w:rPr>
                <w:rFonts w:asciiTheme="majorHAnsi" w:hAnsiTheme="majorHAnsi" w:cstheme="majorHAnsi"/>
              </w:rPr>
            </w:pPr>
            <w:r w:rsidRPr="00A6165B">
              <w:rPr>
                <w:rFonts w:asciiTheme="majorHAnsi" w:hAnsiTheme="majorHAnsi" w:cstheme="majorHAnsi"/>
              </w:rPr>
              <w:lastRenderedPageBreak/>
              <w:t xml:space="preserve"> </w:t>
            </w:r>
          </w:p>
        </w:tc>
      </w:tr>
    </w:tbl>
    <w:p w:rsidR="00F611A1" w:rsidRPr="00A6165B" w:rsidRDefault="00F611A1">
      <w:pPr>
        <w:pStyle w:val="normal"/>
        <w:rPr>
          <w:rFonts w:asciiTheme="majorHAnsi" w:hAnsiTheme="majorHAnsi" w:cstheme="majorHAnsi"/>
        </w:rPr>
      </w:pPr>
    </w:p>
    <w:sectPr w:rsidR="00F611A1" w:rsidRPr="00A6165B" w:rsidSect="00F611A1">
      <w:pgSz w:w="16838" w:h="11906"/>
      <w:pgMar w:top="1701"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92264"/>
    <w:multiLevelType w:val="multilevel"/>
    <w:tmpl w:val="0CC07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FCA107E"/>
    <w:multiLevelType w:val="multilevel"/>
    <w:tmpl w:val="EC18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6F16719"/>
    <w:multiLevelType w:val="multilevel"/>
    <w:tmpl w:val="CE542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315C25"/>
    <w:multiLevelType w:val="multilevel"/>
    <w:tmpl w:val="7D5CB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2E6C8A"/>
    <w:multiLevelType w:val="multilevel"/>
    <w:tmpl w:val="C6FE7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52A6615"/>
    <w:multiLevelType w:val="multilevel"/>
    <w:tmpl w:val="DDEA0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891547"/>
    <w:multiLevelType w:val="multilevel"/>
    <w:tmpl w:val="F8A0C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F611A1"/>
    <w:rsid w:val="00074FB3"/>
    <w:rsid w:val="001C17BA"/>
    <w:rsid w:val="007732B8"/>
    <w:rsid w:val="00A6165B"/>
    <w:rsid w:val="00B57BE9"/>
    <w:rsid w:val="00D15CF6"/>
    <w:rsid w:val="00F61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BA"/>
  </w:style>
  <w:style w:type="paragraph" w:styleId="1">
    <w:name w:val="heading 1"/>
    <w:basedOn w:val="normal"/>
    <w:next w:val="normal"/>
    <w:rsid w:val="00F611A1"/>
    <w:pPr>
      <w:keepNext/>
      <w:keepLines/>
      <w:spacing w:before="480" w:after="120"/>
      <w:outlineLvl w:val="0"/>
    </w:pPr>
    <w:rPr>
      <w:b/>
      <w:sz w:val="48"/>
      <w:szCs w:val="48"/>
    </w:rPr>
  </w:style>
  <w:style w:type="paragraph" w:styleId="2">
    <w:name w:val="heading 2"/>
    <w:basedOn w:val="normal"/>
    <w:next w:val="normal"/>
    <w:rsid w:val="00F611A1"/>
    <w:pPr>
      <w:keepNext/>
      <w:keepLines/>
      <w:spacing w:before="360" w:after="80"/>
      <w:outlineLvl w:val="1"/>
    </w:pPr>
    <w:rPr>
      <w:b/>
      <w:sz w:val="36"/>
      <w:szCs w:val="36"/>
    </w:rPr>
  </w:style>
  <w:style w:type="paragraph" w:styleId="3">
    <w:name w:val="heading 3"/>
    <w:basedOn w:val="normal"/>
    <w:next w:val="normal"/>
    <w:rsid w:val="00F611A1"/>
    <w:pPr>
      <w:keepNext/>
      <w:keepLines/>
      <w:spacing w:before="280" w:after="80"/>
      <w:outlineLvl w:val="2"/>
    </w:pPr>
    <w:rPr>
      <w:b/>
      <w:sz w:val="28"/>
      <w:szCs w:val="28"/>
    </w:rPr>
  </w:style>
  <w:style w:type="paragraph" w:styleId="4">
    <w:name w:val="heading 4"/>
    <w:basedOn w:val="normal"/>
    <w:next w:val="normal"/>
    <w:rsid w:val="00F611A1"/>
    <w:pPr>
      <w:keepNext/>
      <w:keepLines/>
      <w:spacing w:before="240" w:after="40"/>
      <w:outlineLvl w:val="3"/>
    </w:pPr>
    <w:rPr>
      <w:b/>
      <w:sz w:val="24"/>
      <w:szCs w:val="24"/>
    </w:rPr>
  </w:style>
  <w:style w:type="paragraph" w:styleId="5">
    <w:name w:val="heading 5"/>
    <w:basedOn w:val="normal"/>
    <w:next w:val="normal"/>
    <w:rsid w:val="00F611A1"/>
    <w:pPr>
      <w:keepNext/>
      <w:keepLines/>
      <w:spacing w:before="220" w:after="40"/>
      <w:outlineLvl w:val="4"/>
    </w:pPr>
    <w:rPr>
      <w:b/>
    </w:rPr>
  </w:style>
  <w:style w:type="paragraph" w:styleId="6">
    <w:name w:val="heading 6"/>
    <w:basedOn w:val="normal"/>
    <w:next w:val="normal"/>
    <w:rsid w:val="00F611A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611A1"/>
  </w:style>
  <w:style w:type="table" w:customStyle="1" w:styleId="TableNormal">
    <w:name w:val="Table Normal"/>
    <w:rsid w:val="00F611A1"/>
    <w:tblPr>
      <w:tblCellMar>
        <w:top w:w="0" w:type="dxa"/>
        <w:left w:w="0" w:type="dxa"/>
        <w:bottom w:w="0" w:type="dxa"/>
        <w:right w:w="0" w:type="dxa"/>
      </w:tblCellMar>
    </w:tblPr>
  </w:style>
  <w:style w:type="paragraph" w:styleId="a3">
    <w:name w:val="Title"/>
    <w:basedOn w:val="normal"/>
    <w:next w:val="normal"/>
    <w:rsid w:val="00F611A1"/>
    <w:pPr>
      <w:keepNext/>
      <w:keepLines/>
      <w:spacing w:before="480" w:after="120"/>
    </w:pPr>
    <w:rPr>
      <w:b/>
      <w:sz w:val="72"/>
      <w:szCs w:val="72"/>
    </w:rPr>
  </w:style>
  <w:style w:type="paragraph" w:styleId="a4">
    <w:name w:val="Subtitle"/>
    <w:basedOn w:val="normal"/>
    <w:next w:val="normal"/>
    <w:rsid w:val="00F611A1"/>
    <w:pPr>
      <w:keepNext/>
      <w:keepLines/>
      <w:spacing w:before="360" w:after="80"/>
    </w:pPr>
    <w:rPr>
      <w:rFonts w:ascii="Georgia" w:eastAsia="Georgia" w:hAnsi="Georgia" w:cs="Georgia"/>
      <w:i/>
      <w:color w:val="666666"/>
      <w:sz w:val="48"/>
      <w:szCs w:val="48"/>
    </w:rPr>
  </w:style>
  <w:style w:type="table" w:customStyle="1" w:styleId="a5">
    <w:basedOn w:val="TableNormal"/>
    <w:rsid w:val="00F611A1"/>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2018-10-31T05:29:00Z</dcterms:created>
  <dcterms:modified xsi:type="dcterms:W3CDTF">2018-10-31T05:29:00Z</dcterms:modified>
</cp:coreProperties>
</file>